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A169F" w14:textId="77777777" w:rsidR="00FA7519" w:rsidRDefault="002C2A73">
      <w:pPr>
        <w:spacing w:after="0" w:line="259" w:lineRule="auto"/>
        <w:ind w:left="0" w:firstLine="0"/>
      </w:pPr>
      <w:r>
        <w:rPr>
          <w:b/>
          <w:sz w:val="28"/>
        </w:rPr>
        <w:t xml:space="preserve"> </w:t>
      </w:r>
    </w:p>
    <w:p w14:paraId="1BD2889D" w14:textId="77777777" w:rsidR="00FA7519" w:rsidRDefault="002C2A73">
      <w:pPr>
        <w:spacing w:after="0" w:line="259" w:lineRule="auto"/>
        <w:ind w:left="-29" w:right="-610" w:firstLine="0"/>
      </w:pPr>
      <w:r>
        <w:rPr>
          <w:rFonts w:ascii="Calibri" w:eastAsia="Calibri" w:hAnsi="Calibri" w:cs="Calibri"/>
          <w:noProof/>
          <w:sz w:val="22"/>
        </w:rPr>
        <mc:AlternateContent>
          <mc:Choice Requires="wpg">
            <w:drawing>
              <wp:inline distT="0" distB="0" distL="0" distR="0" wp14:anchorId="37310BCF" wp14:editId="6F9ED1F9">
                <wp:extent cx="5797297" cy="666006"/>
                <wp:effectExtent l="0" t="0" r="0" b="1270"/>
                <wp:docPr id="6615" name="Group 6615"/>
                <wp:cNvGraphicFramePr/>
                <a:graphic xmlns:a="http://schemas.openxmlformats.org/drawingml/2006/main">
                  <a:graphicData uri="http://schemas.microsoft.com/office/word/2010/wordprocessingGroup">
                    <wpg:wgp>
                      <wpg:cNvGrpSpPr/>
                      <wpg:grpSpPr>
                        <a:xfrm>
                          <a:off x="0" y="0"/>
                          <a:ext cx="5797297" cy="666006"/>
                          <a:chOff x="0" y="37447"/>
                          <a:chExt cx="5797297" cy="666006"/>
                        </a:xfrm>
                      </wpg:grpSpPr>
                      <wps:wsp>
                        <wps:cNvPr id="7" name="Rectangle 7"/>
                        <wps:cNvSpPr/>
                        <wps:spPr>
                          <a:xfrm>
                            <a:off x="18289" y="37447"/>
                            <a:ext cx="3293176" cy="262676"/>
                          </a:xfrm>
                          <a:prstGeom prst="rect">
                            <a:avLst/>
                          </a:prstGeom>
                          <a:ln>
                            <a:noFill/>
                          </a:ln>
                        </wps:spPr>
                        <wps:txbx>
                          <w:txbxContent>
                            <w:p w14:paraId="740FBFF8" w14:textId="77777777" w:rsidR="00FA7519" w:rsidRDefault="002C2A73">
                              <w:pPr>
                                <w:spacing w:after="160" w:line="259" w:lineRule="auto"/>
                                <w:ind w:left="0" w:firstLine="0"/>
                              </w:pPr>
                              <w:r>
                                <w:rPr>
                                  <w:b/>
                                  <w:sz w:val="28"/>
                                </w:rPr>
                                <w:t>EXCURSIONS AND SERVI</w:t>
                              </w:r>
                            </w:p>
                          </w:txbxContent>
                        </wps:txbx>
                        <wps:bodyPr horzOverflow="overflow" vert="horz" lIns="0" tIns="0" rIns="0" bIns="0" rtlCol="0">
                          <a:noAutofit/>
                        </wps:bodyPr>
                      </wps:wsp>
                      <wps:wsp>
                        <wps:cNvPr id="8" name="Rectangle 8"/>
                        <wps:cNvSpPr/>
                        <wps:spPr>
                          <a:xfrm>
                            <a:off x="2241743" y="37447"/>
                            <a:ext cx="2580825" cy="262676"/>
                          </a:xfrm>
                          <a:prstGeom prst="rect">
                            <a:avLst/>
                          </a:prstGeom>
                          <a:ln>
                            <a:noFill/>
                          </a:ln>
                        </wps:spPr>
                        <wps:txbx>
                          <w:txbxContent>
                            <w:p w14:paraId="310161F1" w14:textId="77777777" w:rsidR="00FA7519" w:rsidRDefault="002C2A73">
                              <w:pPr>
                                <w:spacing w:after="160" w:line="259" w:lineRule="auto"/>
                                <w:ind w:left="0" w:firstLine="0"/>
                              </w:pPr>
                              <w:r>
                                <w:rPr>
                                  <w:b/>
                                  <w:sz w:val="28"/>
                                </w:rPr>
                                <w:t>CE EVENTS POLICY</w:t>
                              </w:r>
                            </w:p>
                          </w:txbxContent>
                        </wps:txbx>
                        <wps:bodyPr horzOverflow="overflow" vert="horz" lIns="0" tIns="0" rIns="0" bIns="0" rtlCol="0">
                          <a:noAutofit/>
                        </wps:bodyPr>
                      </wps:wsp>
                      <wps:wsp>
                        <wps:cNvPr id="9" name="Rectangle 9"/>
                        <wps:cNvSpPr/>
                        <wps:spPr>
                          <a:xfrm>
                            <a:off x="4465025" y="37447"/>
                            <a:ext cx="65364" cy="262676"/>
                          </a:xfrm>
                          <a:prstGeom prst="rect">
                            <a:avLst/>
                          </a:prstGeom>
                          <a:ln>
                            <a:noFill/>
                          </a:ln>
                        </wps:spPr>
                        <wps:txbx>
                          <w:txbxContent>
                            <w:p w14:paraId="1D6FDB71" w14:textId="77777777" w:rsidR="00FA7519" w:rsidRDefault="002C2A73">
                              <w:pPr>
                                <w:spacing w:after="160" w:line="259" w:lineRule="auto"/>
                                <w:ind w:left="0" w:firstLine="0"/>
                              </w:pPr>
                              <w:r>
                                <w:rPr>
                                  <w:b/>
                                  <w:sz w:val="28"/>
                                </w:rPr>
                                <w:t xml:space="preserve"> </w:t>
                              </w:r>
                            </w:p>
                          </w:txbxContent>
                        </wps:txbx>
                        <wps:bodyPr horzOverflow="overflow" vert="horz" lIns="0" tIns="0" rIns="0" bIns="0" rtlCol="0">
                          <a:noAutofit/>
                        </wps:bodyPr>
                      </wps:wsp>
                      <wps:wsp>
                        <wps:cNvPr id="10" name="Rectangle 10"/>
                        <wps:cNvSpPr/>
                        <wps:spPr>
                          <a:xfrm>
                            <a:off x="18289" y="236755"/>
                            <a:ext cx="46206" cy="185684"/>
                          </a:xfrm>
                          <a:prstGeom prst="rect">
                            <a:avLst/>
                          </a:prstGeom>
                          <a:ln>
                            <a:noFill/>
                          </a:ln>
                        </wps:spPr>
                        <wps:txbx>
                          <w:txbxContent>
                            <w:p w14:paraId="763882C0" w14:textId="77777777" w:rsidR="00FA7519" w:rsidRDefault="002C2A73">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18289" y="383058"/>
                            <a:ext cx="3819348" cy="185685"/>
                          </a:xfrm>
                          <a:prstGeom prst="rect">
                            <a:avLst/>
                          </a:prstGeom>
                          <a:ln>
                            <a:noFill/>
                          </a:ln>
                        </wps:spPr>
                        <wps:txbx>
                          <w:txbxContent>
                            <w:p w14:paraId="311FD190" w14:textId="44449ADF" w:rsidR="00FA7519" w:rsidRDefault="007E352B">
                              <w:pPr>
                                <w:spacing w:after="160" w:line="259" w:lineRule="auto"/>
                                <w:ind w:left="0" w:firstLine="0"/>
                              </w:pPr>
                              <w:r>
                                <w:rPr>
                                  <w:b/>
                                </w:rPr>
                                <w:t xml:space="preserve">Kindoo! </w:t>
                              </w:r>
                              <w:r w:rsidR="008C5688">
                                <w:rPr>
                                  <w:b/>
                                </w:rPr>
                                <w:t>/ Our ARK Pty Ltd</w:t>
                              </w:r>
                            </w:p>
                          </w:txbxContent>
                        </wps:txbx>
                        <wps:bodyPr horzOverflow="overflow" vert="horz" lIns="0" tIns="0" rIns="0" bIns="0" rtlCol="0">
                          <a:noAutofit/>
                        </wps:bodyPr>
                      </wps:wsp>
                      <wps:wsp>
                        <wps:cNvPr id="12" name="Rectangle 12"/>
                        <wps:cNvSpPr/>
                        <wps:spPr>
                          <a:xfrm>
                            <a:off x="2890671" y="383058"/>
                            <a:ext cx="46206" cy="185685"/>
                          </a:xfrm>
                          <a:prstGeom prst="rect">
                            <a:avLst/>
                          </a:prstGeom>
                          <a:ln>
                            <a:noFill/>
                          </a:ln>
                        </wps:spPr>
                        <wps:txbx>
                          <w:txbxContent>
                            <w:p w14:paraId="1119B9E1" w14:textId="77777777" w:rsidR="00FA7519" w:rsidRDefault="002C2A73">
                              <w:pPr>
                                <w:spacing w:after="160" w:line="259" w:lineRule="auto"/>
                                <w:ind w:left="0" w:firstLine="0"/>
                              </w:pPr>
                              <w:r>
                                <w:rPr>
                                  <w:b/>
                                </w:rPr>
                                <w:t xml:space="preserve"> </w:t>
                              </w:r>
                            </w:p>
                          </w:txbxContent>
                        </wps:txbx>
                        <wps:bodyPr horzOverflow="overflow" vert="horz" lIns="0" tIns="0" rIns="0" bIns="0" rtlCol="0">
                          <a:noAutofit/>
                        </wps:bodyPr>
                      </wps:wsp>
                      <wps:wsp>
                        <wps:cNvPr id="7298" name="Shape 7298"/>
                        <wps:cNvSpPr/>
                        <wps:spPr>
                          <a:xfrm>
                            <a:off x="0" y="685165"/>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310BCF" id="Group 6615" o:spid="_x0000_s1026" style="width:456.5pt;height:52.45pt;mso-position-horizontal-relative:char;mso-position-vertical-relative:line" coordorigin=",374" coordsize="57972,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">
                <v:rect id="Rectangle 7" o:spid="_x0000_s1027" style="position:absolute;left:182;top:374;width:32932;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40FBFF8" w14:textId="77777777" w:rsidR="00FA7519" w:rsidRDefault="002C2A73">
                        <w:pPr>
                          <w:spacing w:after="160" w:line="259" w:lineRule="auto"/>
                          <w:ind w:left="0" w:firstLine="0"/>
                        </w:pPr>
                        <w:r>
                          <w:rPr>
                            <w:b/>
                            <w:sz w:val="28"/>
                          </w:rPr>
                          <w:t>EXCURSIONS AND SERVI</w:t>
                        </w:r>
                      </w:p>
                    </w:txbxContent>
                  </v:textbox>
                </v:rect>
                <v:rect id="Rectangle 8" o:spid="_x0000_s1028" style="position:absolute;left:22417;top:374;width:25808;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310161F1" w14:textId="77777777" w:rsidR="00FA7519" w:rsidRDefault="002C2A73">
                        <w:pPr>
                          <w:spacing w:after="160" w:line="259" w:lineRule="auto"/>
                          <w:ind w:left="0" w:firstLine="0"/>
                        </w:pPr>
                        <w:r>
                          <w:rPr>
                            <w:b/>
                            <w:sz w:val="28"/>
                          </w:rPr>
                          <w:t>CE EVENTS POLICY</w:t>
                        </w:r>
                      </w:p>
                    </w:txbxContent>
                  </v:textbox>
                </v:rect>
                <v:rect id="Rectangle 9" o:spid="_x0000_s1029" style="position:absolute;left:44650;top:374;width:653;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D6FDB71" w14:textId="77777777" w:rsidR="00FA7519" w:rsidRDefault="002C2A73">
                        <w:pPr>
                          <w:spacing w:after="160" w:line="259" w:lineRule="auto"/>
                          <w:ind w:left="0" w:firstLine="0"/>
                        </w:pPr>
                        <w:r>
                          <w:rPr>
                            <w:b/>
                            <w:sz w:val="28"/>
                          </w:rPr>
                          <w:t xml:space="preserve"> </w:t>
                        </w:r>
                      </w:p>
                    </w:txbxContent>
                  </v:textbox>
                </v:rect>
                <v:rect id="Rectangle 10" o:spid="_x0000_s1030" style="position:absolute;left:182;top:2367;width:46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763882C0" w14:textId="77777777" w:rsidR="00FA7519" w:rsidRDefault="002C2A73">
                        <w:pPr>
                          <w:spacing w:after="160" w:line="259" w:lineRule="auto"/>
                          <w:ind w:left="0" w:firstLine="0"/>
                        </w:pPr>
                        <w:r>
                          <w:t xml:space="preserve"> </w:t>
                        </w:r>
                      </w:p>
                    </w:txbxContent>
                  </v:textbox>
                </v:rect>
                <v:rect id="Rectangle 11" o:spid="_x0000_s1031" style="position:absolute;left:182;top:3830;width:38194;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11FD190" w14:textId="44449ADF" w:rsidR="00FA7519" w:rsidRDefault="007E352B">
                        <w:pPr>
                          <w:spacing w:after="160" w:line="259" w:lineRule="auto"/>
                          <w:ind w:left="0" w:firstLine="0"/>
                        </w:pPr>
                        <w:r>
                          <w:rPr>
                            <w:b/>
                          </w:rPr>
                          <w:t xml:space="preserve">Kindoo! </w:t>
                        </w:r>
                        <w:r w:rsidR="008C5688">
                          <w:rPr>
                            <w:b/>
                          </w:rPr>
                          <w:t>/ Our ARK Pty Ltd</w:t>
                        </w:r>
                      </w:p>
                    </w:txbxContent>
                  </v:textbox>
                </v:rect>
                <v:rect id="Rectangle 12" o:spid="_x0000_s1032" style="position:absolute;left:28906;top:3830;width:462;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119B9E1" w14:textId="77777777" w:rsidR="00FA7519" w:rsidRDefault="002C2A73">
                        <w:pPr>
                          <w:spacing w:after="160" w:line="259" w:lineRule="auto"/>
                          <w:ind w:left="0" w:firstLine="0"/>
                        </w:pPr>
                        <w:r>
                          <w:rPr>
                            <w:b/>
                          </w:rPr>
                          <w:t xml:space="preserve"> </w:t>
                        </w:r>
                      </w:p>
                    </w:txbxContent>
                  </v:textbox>
                </v:rect>
                <v:shape id="Shape 7298" o:spid="_x0000_s1033" style="position:absolute;top:6851;width:57972;height:183;visibility:visible;mso-wrap-style:square;v-text-anchor:top" coordsize="579729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rSMIA&#10;AADdAAAADwAAAGRycy9kb3ducmV2LnhtbERPS27CMBDdI3EHa5DYFYcsoAQMKkUIFqgI2gMM9pCk&#10;xOM0NiG9fb2oxPLp/RerzlaipcaXjhWMRwkIYu1MybmCr8/tyysIH5ANVo5JwS95WC37vQVmxj34&#10;RO055CKGsM9QQRFCnUnpdUEW/cjVxJG7usZiiLDJpWnwEcNtJdMkmUiLJceGAmt6L0jfznerQB40&#10;mfXPx/dl0169To+H3Y28UsNB9zYHEagLT/G/e28UTNNZnBvfxCc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tIwgAAAN0AAAAPAAAAAAAAAAAAAAAAAJgCAABkcnMvZG93&#10;bnJldi54bWxQSwUGAAAAAAQABAD1AAAAhwMAAAAA&#10;" path="m,l5797297,r,18288l,18288,,e" fillcolor="black" stroked="f" strokeweight="0">
                  <v:stroke miterlimit="83231f" joinstyle="miter"/>
                  <v:path arrowok="t" textboxrect="0,0,5797297,18288"/>
                </v:shape>
                <w10:anchorlock/>
              </v:group>
            </w:pict>
          </mc:Fallback>
        </mc:AlternateContent>
      </w:r>
      <w:r>
        <w:rPr>
          <w:b/>
        </w:rPr>
        <w:t xml:space="preserve"> </w:t>
      </w:r>
    </w:p>
    <w:p w14:paraId="76CFA102" w14:textId="77777777" w:rsidR="00FA7519" w:rsidRDefault="002C2A73">
      <w:pPr>
        <w:spacing w:after="24" w:line="259" w:lineRule="auto"/>
        <w:ind w:left="0" w:firstLine="0"/>
      </w:pPr>
      <w:r>
        <w:rPr>
          <w:b/>
        </w:rPr>
        <w:t xml:space="preserve"> </w:t>
      </w:r>
    </w:p>
    <w:p w14:paraId="1660CFDA" w14:textId="77777777" w:rsidR="00FA7519" w:rsidRDefault="002C2A73">
      <w:pPr>
        <w:spacing w:after="0" w:line="259" w:lineRule="auto"/>
        <w:ind w:left="0" w:firstLine="0"/>
      </w:pPr>
      <w:r>
        <w:rPr>
          <w:b/>
          <w:sz w:val="24"/>
        </w:rPr>
        <w:t xml:space="preserve"> </w:t>
      </w:r>
    </w:p>
    <w:tbl>
      <w:tblPr>
        <w:tblStyle w:val="TableGrid"/>
        <w:tblW w:w="9072" w:type="dxa"/>
        <w:tblInd w:w="0" w:type="dxa"/>
        <w:tblCellMar>
          <w:top w:w="43" w:type="dxa"/>
          <w:left w:w="110" w:type="dxa"/>
          <w:right w:w="40" w:type="dxa"/>
        </w:tblCellMar>
        <w:tblLook w:val="04A0" w:firstRow="1" w:lastRow="0" w:firstColumn="1" w:lastColumn="0" w:noHBand="0" w:noVBand="1"/>
      </w:tblPr>
      <w:tblGrid>
        <w:gridCol w:w="2218"/>
        <w:gridCol w:w="6854"/>
      </w:tblGrid>
      <w:tr w:rsidR="00FA7519" w14:paraId="5C16B10C" w14:textId="77777777">
        <w:trPr>
          <w:trHeight w:val="590"/>
        </w:trPr>
        <w:tc>
          <w:tcPr>
            <w:tcW w:w="2218" w:type="dxa"/>
            <w:tcBorders>
              <w:top w:val="single" w:sz="4" w:space="0" w:color="000000"/>
              <w:left w:val="single" w:sz="4" w:space="0" w:color="000000"/>
              <w:bottom w:val="single" w:sz="4" w:space="0" w:color="000000"/>
              <w:right w:val="single" w:sz="4" w:space="0" w:color="000000"/>
            </w:tcBorders>
          </w:tcPr>
          <w:p w14:paraId="1B129712" w14:textId="77777777" w:rsidR="00FA7519" w:rsidRDefault="002C2A73">
            <w:pPr>
              <w:spacing w:after="0" w:line="259" w:lineRule="auto"/>
              <w:ind w:left="0" w:firstLine="0"/>
            </w:pPr>
            <w:r>
              <w:rPr>
                <w:b/>
                <w:sz w:val="24"/>
              </w:rPr>
              <w:t xml:space="preserve">PURPOSE </w:t>
            </w:r>
          </w:p>
        </w:tc>
        <w:tc>
          <w:tcPr>
            <w:tcW w:w="6854" w:type="dxa"/>
            <w:tcBorders>
              <w:top w:val="single" w:sz="4" w:space="0" w:color="000000"/>
              <w:left w:val="single" w:sz="4" w:space="0" w:color="000000"/>
              <w:bottom w:val="single" w:sz="4" w:space="0" w:color="000000"/>
              <w:right w:val="single" w:sz="4" w:space="0" w:color="000000"/>
            </w:tcBorders>
          </w:tcPr>
          <w:p w14:paraId="333A3BD9" w14:textId="3CC331CD" w:rsidR="00FA7519" w:rsidRDefault="002C2A73" w:rsidP="007E352B">
            <w:pPr>
              <w:spacing w:after="0" w:line="259" w:lineRule="auto"/>
              <w:ind w:left="0" w:firstLine="0"/>
            </w:pPr>
            <w:r>
              <w:t>This policy</w:t>
            </w:r>
            <w:r>
              <w:rPr>
                <w:b/>
                <w:i/>
              </w:rPr>
              <w:t xml:space="preserve"> </w:t>
            </w:r>
            <w:r>
              <w:t xml:space="preserve">will provide guidelines for </w:t>
            </w:r>
            <w:r w:rsidR="007E352B">
              <w:t>Kindoo!</w:t>
            </w:r>
            <w:r>
              <w:t xml:space="preserve"> </w:t>
            </w:r>
            <w:proofErr w:type="gramStart"/>
            <w:r>
              <w:t>to</w:t>
            </w:r>
            <w:proofErr w:type="gramEnd"/>
            <w:r>
              <w:t xml:space="preserve"> plan and conduct safe and appropriate excursions or service events. </w:t>
            </w:r>
          </w:p>
        </w:tc>
      </w:tr>
      <w:tr w:rsidR="00FA7519" w14:paraId="1C31F295" w14:textId="77777777">
        <w:trPr>
          <w:trHeight w:val="514"/>
        </w:trPr>
        <w:tc>
          <w:tcPr>
            <w:tcW w:w="2218" w:type="dxa"/>
            <w:tcBorders>
              <w:top w:val="single" w:sz="4" w:space="0" w:color="000000"/>
              <w:left w:val="single" w:sz="4" w:space="0" w:color="000000"/>
              <w:bottom w:val="single" w:sz="4" w:space="0" w:color="000000"/>
              <w:right w:val="single" w:sz="4" w:space="0" w:color="000000"/>
            </w:tcBorders>
          </w:tcPr>
          <w:p w14:paraId="6D93028E" w14:textId="77777777" w:rsidR="00FA7519" w:rsidRDefault="002C2A73">
            <w:pPr>
              <w:spacing w:after="0" w:line="259" w:lineRule="auto"/>
              <w:ind w:left="0" w:firstLine="0"/>
            </w:pPr>
            <w:r>
              <w:rPr>
                <w:b/>
                <w:sz w:val="24"/>
              </w:rPr>
              <w:t xml:space="preserve">REQUIREMENT </w:t>
            </w:r>
          </w:p>
        </w:tc>
        <w:tc>
          <w:tcPr>
            <w:tcW w:w="6854" w:type="dxa"/>
            <w:tcBorders>
              <w:top w:val="single" w:sz="4" w:space="0" w:color="000000"/>
              <w:left w:val="single" w:sz="4" w:space="0" w:color="000000"/>
              <w:bottom w:val="single" w:sz="4" w:space="0" w:color="000000"/>
              <w:right w:val="single" w:sz="4" w:space="0" w:color="000000"/>
            </w:tcBorders>
            <w:vAlign w:val="center"/>
          </w:tcPr>
          <w:p w14:paraId="3BD602B0" w14:textId="77777777" w:rsidR="00FA7519" w:rsidRDefault="002C2A73">
            <w:pPr>
              <w:spacing w:after="0" w:line="259" w:lineRule="auto"/>
              <w:ind w:left="0" w:firstLine="0"/>
            </w:pPr>
            <w:r>
              <w:t xml:space="preserve">Mandatory – Quality Area 2 </w:t>
            </w:r>
          </w:p>
        </w:tc>
      </w:tr>
      <w:tr w:rsidR="00FA7519" w14:paraId="75DA733D" w14:textId="77777777">
        <w:trPr>
          <w:trHeight w:val="514"/>
        </w:trPr>
        <w:tc>
          <w:tcPr>
            <w:tcW w:w="2218" w:type="dxa"/>
            <w:tcBorders>
              <w:top w:val="single" w:sz="4" w:space="0" w:color="000000"/>
              <w:left w:val="single" w:sz="4" w:space="0" w:color="000000"/>
              <w:bottom w:val="single" w:sz="4" w:space="0" w:color="000000"/>
              <w:right w:val="single" w:sz="4" w:space="0" w:color="000000"/>
            </w:tcBorders>
          </w:tcPr>
          <w:p w14:paraId="4333ED09" w14:textId="77777777" w:rsidR="00FA7519" w:rsidRDefault="002C2A73">
            <w:pPr>
              <w:spacing w:after="0" w:line="259" w:lineRule="auto"/>
              <w:ind w:left="0" w:firstLine="0"/>
            </w:pPr>
            <w:r>
              <w:rPr>
                <w:b/>
                <w:sz w:val="24"/>
              </w:rPr>
              <w:t xml:space="preserve">REVIEW DATE </w:t>
            </w:r>
          </w:p>
        </w:tc>
        <w:tc>
          <w:tcPr>
            <w:tcW w:w="6854" w:type="dxa"/>
            <w:tcBorders>
              <w:top w:val="single" w:sz="4" w:space="0" w:color="000000"/>
              <w:left w:val="single" w:sz="4" w:space="0" w:color="000000"/>
              <w:bottom w:val="single" w:sz="4" w:space="0" w:color="000000"/>
              <w:right w:val="single" w:sz="4" w:space="0" w:color="000000"/>
            </w:tcBorders>
            <w:vAlign w:val="center"/>
          </w:tcPr>
          <w:p w14:paraId="3A1940DF" w14:textId="5112D137" w:rsidR="00FA7519" w:rsidRDefault="002C2A73">
            <w:pPr>
              <w:spacing w:after="0" w:line="259" w:lineRule="auto"/>
              <w:ind w:left="0" w:firstLine="0"/>
            </w:pPr>
            <w:r>
              <w:t xml:space="preserve">This policy shall be reviewed in </w:t>
            </w:r>
            <w:r w:rsidR="007E352B">
              <w:rPr>
                <w:b/>
              </w:rPr>
              <w:t>April 2019</w:t>
            </w:r>
            <w:proofErr w:type="gramStart"/>
            <w:r w:rsidR="007E352B">
              <w:rPr>
                <w:b/>
              </w:rPr>
              <w:t>.</w:t>
            </w:r>
            <w:r>
              <w:t>.</w:t>
            </w:r>
            <w:proofErr w:type="gramEnd"/>
            <w:r>
              <w:t xml:space="preserve"> </w:t>
            </w:r>
          </w:p>
        </w:tc>
      </w:tr>
    </w:tbl>
    <w:p w14:paraId="59F11A3F" w14:textId="77777777" w:rsidR="007E352B" w:rsidRDefault="007E352B">
      <w:pPr>
        <w:pStyle w:val="Heading1"/>
        <w:spacing w:after="158"/>
        <w:ind w:left="-5"/>
      </w:pPr>
    </w:p>
    <w:p w14:paraId="5883EF42" w14:textId="77777777" w:rsidR="00FA7519" w:rsidRDefault="002C2A73">
      <w:pPr>
        <w:pStyle w:val="Heading1"/>
        <w:spacing w:after="158"/>
        <w:ind w:left="-5"/>
      </w:pPr>
      <w:r>
        <w:t xml:space="preserve">POLICY STATEMENT </w:t>
      </w:r>
    </w:p>
    <w:p w14:paraId="587E99CE" w14:textId="77777777" w:rsidR="00FA7519" w:rsidRDefault="002C2A73">
      <w:pPr>
        <w:pStyle w:val="Heading2"/>
        <w:ind w:left="-5"/>
      </w:pPr>
      <w:r>
        <w:t xml:space="preserve">1. VALUES </w:t>
      </w:r>
    </w:p>
    <w:p w14:paraId="0BDF6415" w14:textId="63FDFDB1" w:rsidR="00FA7519" w:rsidRDefault="007E352B">
      <w:pPr>
        <w:ind w:left="-5" w:right="3"/>
      </w:pPr>
      <w:r>
        <w:t>Kindoo!</w:t>
      </w:r>
      <w:r w:rsidR="002C2A73">
        <w:t xml:space="preserve"> </w:t>
      </w:r>
      <w:proofErr w:type="gramStart"/>
      <w:r w:rsidR="002C2A73">
        <w:t>is</w:t>
      </w:r>
      <w:proofErr w:type="gramEnd"/>
      <w:r w:rsidR="002C2A73">
        <w:t xml:space="preserve"> committed to: </w:t>
      </w:r>
    </w:p>
    <w:p w14:paraId="140F30DB" w14:textId="77777777" w:rsidR="00FA7519" w:rsidRDefault="002C2A73">
      <w:pPr>
        <w:numPr>
          <w:ilvl w:val="0"/>
          <w:numId w:val="1"/>
        </w:numPr>
        <w:ind w:right="3" w:hanging="227"/>
      </w:pPr>
      <w:r>
        <w:t xml:space="preserve">ensuring that all excursions and service events are accessible, affordable and contribute to children’s learning and development </w:t>
      </w:r>
    </w:p>
    <w:p w14:paraId="25D1F004" w14:textId="77777777" w:rsidR="00FA7519" w:rsidRDefault="002C2A73">
      <w:pPr>
        <w:numPr>
          <w:ilvl w:val="0"/>
          <w:numId w:val="1"/>
        </w:numPr>
        <w:ind w:right="3" w:hanging="227"/>
      </w:pPr>
      <w:r>
        <w:t xml:space="preserve">ensuring the health, safety and wellbeing of children at all times, including during excursions and service events </w:t>
      </w:r>
    </w:p>
    <w:p w14:paraId="01F1949C" w14:textId="77777777" w:rsidR="00FA7519" w:rsidRDefault="002C2A73">
      <w:pPr>
        <w:numPr>
          <w:ilvl w:val="0"/>
          <w:numId w:val="1"/>
        </w:numPr>
        <w:spacing w:after="38"/>
        <w:ind w:right="3" w:hanging="227"/>
      </w:pPr>
      <w:proofErr w:type="gramStart"/>
      <w:r>
        <w:t>providing</w:t>
      </w:r>
      <w:proofErr w:type="gramEnd"/>
      <w:r>
        <w:t xml:space="preserve"> adequate supervision of all children during service events, as at all other times. </w:t>
      </w:r>
    </w:p>
    <w:p w14:paraId="2BDEDF44" w14:textId="77777777" w:rsidR="008C5688" w:rsidRDefault="008C5688">
      <w:pPr>
        <w:pStyle w:val="Heading2"/>
        <w:ind w:left="-5"/>
      </w:pPr>
    </w:p>
    <w:p w14:paraId="20280F32" w14:textId="77777777" w:rsidR="00FA7519" w:rsidRDefault="002C2A73">
      <w:pPr>
        <w:pStyle w:val="Heading2"/>
        <w:ind w:left="-5"/>
      </w:pPr>
      <w:r>
        <w:t xml:space="preserve">2. SCOPE </w:t>
      </w:r>
    </w:p>
    <w:p w14:paraId="3BDBB354" w14:textId="42C93D2E" w:rsidR="00FA7519" w:rsidRDefault="002C2A73">
      <w:pPr>
        <w:spacing w:after="177"/>
        <w:ind w:left="-5" w:right="3"/>
      </w:pPr>
      <w:r>
        <w:t xml:space="preserve">This policy applies to the Approved Provider, Nominated Supervisor, </w:t>
      </w:r>
      <w:r w:rsidR="004600CB">
        <w:t>Person in Day to Day Charge (PIDTDC)</w:t>
      </w:r>
      <w:bookmarkStart w:id="0" w:name="_GoBack"/>
      <w:bookmarkEnd w:id="0"/>
      <w:r>
        <w:t xml:space="preserve">, educators, staff, students on placement, volunteers, parents/guardians, children and others attending the programs and activities of </w:t>
      </w:r>
      <w:r w:rsidR="007E352B">
        <w:t>Kindoo!</w:t>
      </w:r>
      <w:r>
        <w:t xml:space="preserve">, including during onsite events. </w:t>
      </w:r>
    </w:p>
    <w:p w14:paraId="767B5FE6" w14:textId="77777777" w:rsidR="00FA7519" w:rsidRDefault="002C2A73">
      <w:pPr>
        <w:pStyle w:val="Heading2"/>
        <w:spacing w:after="111"/>
        <w:ind w:left="-5"/>
      </w:pPr>
      <w:r>
        <w:t xml:space="preserve">3. BACKGROUND AND LEGISLATION </w:t>
      </w:r>
    </w:p>
    <w:p w14:paraId="761AF835" w14:textId="77777777" w:rsidR="00FA7519" w:rsidRDefault="002C2A73">
      <w:pPr>
        <w:spacing w:after="71" w:line="267" w:lineRule="auto"/>
        <w:ind w:left="-5"/>
      </w:pPr>
      <w:r>
        <w:rPr>
          <w:b/>
        </w:rPr>
        <w:t xml:space="preserve">Background </w:t>
      </w:r>
    </w:p>
    <w:p w14:paraId="03B0FAA0" w14:textId="30E43027" w:rsidR="00FA7519" w:rsidRDefault="002C2A73">
      <w:pPr>
        <w:spacing w:after="167"/>
        <w:ind w:left="-5" w:right="3"/>
      </w:pPr>
      <w:r>
        <w:t xml:space="preserve">Part of the </w:t>
      </w:r>
      <w:r w:rsidR="007E352B">
        <w:t>Kindoo’s</w:t>
      </w:r>
      <w:r>
        <w:t xml:space="preserve"> philosophy is to provide stimulating activities in order to extend the educational program and further develop the current interests of the children. </w:t>
      </w:r>
      <w:r w:rsidR="007E352B">
        <w:t>Kindoo!</w:t>
      </w:r>
      <w:r>
        <w:t xml:space="preserve"> </w:t>
      </w:r>
      <w:proofErr w:type="gramStart"/>
      <w:r>
        <w:t>believes</w:t>
      </w:r>
      <w:proofErr w:type="gramEnd"/>
      <w:r>
        <w:t xml:space="preserve"> that excursions and service events offer first-hand learning experiences for the children and are linked to the educational program. “Participating in their communities strengthens children’s sense of identity and wellbeing” (Outcome 2: Children are connected with and contribute to their world, </w:t>
      </w:r>
      <w:r>
        <w:rPr>
          <w:i/>
        </w:rPr>
        <w:t xml:space="preserve">Victorian Early Years Learning and Development Framework – </w:t>
      </w:r>
      <w:r>
        <w:t xml:space="preserve">refer to </w:t>
      </w:r>
      <w:r>
        <w:rPr>
          <w:i/>
        </w:rPr>
        <w:t>Sources</w:t>
      </w:r>
      <w:r>
        <w:t xml:space="preserve">). The purpose and educational value of each </w:t>
      </w:r>
      <w:r w:rsidR="007E352B">
        <w:t xml:space="preserve">excursion and </w:t>
      </w:r>
      <w:r>
        <w:t xml:space="preserve">service event should be clearly communicated to parents/guardians.  </w:t>
      </w:r>
    </w:p>
    <w:p w14:paraId="378B78DC" w14:textId="77777777" w:rsidR="00FA7519" w:rsidRDefault="002C2A73">
      <w:pPr>
        <w:spacing w:after="168"/>
        <w:ind w:left="-5" w:right="3"/>
      </w:pPr>
      <w:r>
        <w:t xml:space="preserve">When planning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attend/participate regardless of their abilities, additional needs or medical conditions. </w:t>
      </w:r>
    </w:p>
    <w:p w14:paraId="38FDD745" w14:textId="0D76FD78" w:rsidR="00FA7519" w:rsidRDefault="002C2A73" w:rsidP="007E352B">
      <w:pPr>
        <w:ind w:left="-5" w:right="3"/>
      </w:pPr>
      <w:r>
        <w:lastRenderedPageBreak/>
        <w:t xml:space="preserve">If it is required that parents pay an additional excursion or incursion fee, then they will be advised in advance. The </w:t>
      </w:r>
      <w:r w:rsidR="008C5688">
        <w:t>onli</w:t>
      </w:r>
      <w:r w:rsidR="007E352B">
        <w:t>ne booking and payment systems of Kindoo</w:t>
      </w:r>
      <w:r w:rsidR="008C5688">
        <w:t xml:space="preserve"> are responsible for collecting any additional fees. </w:t>
      </w:r>
    </w:p>
    <w:p w14:paraId="28E6A82E" w14:textId="77777777" w:rsidR="007E352B" w:rsidRDefault="007E352B" w:rsidP="007E352B">
      <w:pPr>
        <w:ind w:left="-5" w:right="3"/>
      </w:pPr>
    </w:p>
    <w:p w14:paraId="7D384070" w14:textId="77777777" w:rsidR="00FA7519" w:rsidRDefault="002C2A73">
      <w:pPr>
        <w:spacing w:after="71" w:line="267" w:lineRule="auto"/>
        <w:ind w:left="-5"/>
      </w:pPr>
      <w:r>
        <w:rPr>
          <w:b/>
        </w:rPr>
        <w:t xml:space="preserve">Legislation and standards </w:t>
      </w:r>
    </w:p>
    <w:p w14:paraId="720D08BD" w14:textId="77777777" w:rsidR="00FA7519" w:rsidRDefault="002C2A73">
      <w:pPr>
        <w:ind w:left="-5" w:right="3"/>
      </w:pPr>
      <w:r>
        <w:t xml:space="preserve">Relevant legislation and standards include but are not limited to: </w:t>
      </w:r>
    </w:p>
    <w:p w14:paraId="791524D5" w14:textId="77777777" w:rsidR="00FA7519" w:rsidRDefault="002C2A73">
      <w:pPr>
        <w:numPr>
          <w:ilvl w:val="0"/>
          <w:numId w:val="2"/>
        </w:numPr>
        <w:spacing w:after="56" w:line="259" w:lineRule="auto"/>
        <w:ind w:right="3" w:hanging="227"/>
      </w:pPr>
      <w:r>
        <w:rPr>
          <w:i/>
        </w:rPr>
        <w:t xml:space="preserve">Education and Care Services National Law Act 2010 </w:t>
      </w:r>
    </w:p>
    <w:p w14:paraId="3B32E80E" w14:textId="77777777" w:rsidR="00FA7519" w:rsidRDefault="002C2A73">
      <w:pPr>
        <w:numPr>
          <w:ilvl w:val="0"/>
          <w:numId w:val="2"/>
        </w:numPr>
        <w:ind w:right="3" w:hanging="227"/>
      </w:pPr>
      <w:r>
        <w:rPr>
          <w:i/>
        </w:rPr>
        <w:t>Education and Care Services National Regulations 2011</w:t>
      </w:r>
      <w:r>
        <w:t xml:space="preserve">: Regulations 98, 99, 100, 101, 102, 123, 355, 357, 360 </w:t>
      </w:r>
    </w:p>
    <w:p w14:paraId="2AFD317C" w14:textId="77777777" w:rsidR="00FA7519" w:rsidRDefault="002C2A73">
      <w:pPr>
        <w:numPr>
          <w:ilvl w:val="0"/>
          <w:numId w:val="2"/>
        </w:numPr>
        <w:spacing w:after="38"/>
        <w:ind w:right="3" w:hanging="227"/>
      </w:pPr>
      <w:r>
        <w:rPr>
          <w:i/>
        </w:rPr>
        <w:t>National Quality Standard</w:t>
      </w:r>
      <w:r>
        <w:t xml:space="preserve">, Quality Area 1: Educational Program and Practice </w:t>
      </w:r>
    </w:p>
    <w:p w14:paraId="4E603810" w14:textId="77777777" w:rsidR="00FA7519" w:rsidRDefault="002C2A73">
      <w:pPr>
        <w:ind w:left="454" w:right="3" w:hanging="227"/>
      </w:pPr>
      <w:r>
        <w:rPr>
          <w:rFonts w:ascii="Segoe UI Symbol" w:eastAsia="Segoe UI Symbol" w:hAnsi="Segoe UI Symbol" w:cs="Segoe UI Symbol"/>
        </w:rPr>
        <w:t>−</w:t>
      </w:r>
      <w:r>
        <w:t xml:space="preserve"> Standard 1.1: An approved learning framework informs the development of a curriculum that enhances each child’s learning and development </w:t>
      </w:r>
    </w:p>
    <w:p w14:paraId="5C53ABBB" w14:textId="77777777" w:rsidR="00FA7519" w:rsidRDefault="002C2A73">
      <w:pPr>
        <w:ind w:left="680" w:right="3" w:hanging="226"/>
      </w:pPr>
      <w:r>
        <w:rPr>
          <w:rFonts w:ascii="Segoe UI Symbol" w:eastAsia="Segoe UI Symbol" w:hAnsi="Segoe UI Symbol" w:cs="Segoe UI Symbol"/>
        </w:rPr>
        <w:t>−</w:t>
      </w:r>
      <w:r>
        <w:t xml:space="preserve"> Element 1.1.3: The program, including routines, is organised in ways that maximise opportunities for each child’s learning  </w:t>
      </w:r>
    </w:p>
    <w:p w14:paraId="10F010AF" w14:textId="77777777" w:rsidR="00FA7519" w:rsidRDefault="002C2A73">
      <w:pPr>
        <w:spacing w:after="38"/>
        <w:ind w:left="464" w:right="3"/>
      </w:pPr>
      <w:r>
        <w:rPr>
          <w:rFonts w:ascii="Segoe UI Symbol" w:eastAsia="Segoe UI Symbol" w:hAnsi="Segoe UI Symbol" w:cs="Segoe UI Symbol"/>
        </w:rPr>
        <w:t>−</w:t>
      </w:r>
      <w:r>
        <w:t xml:space="preserve"> Element 1.1.5: Every child is supported to participate in the program </w:t>
      </w:r>
    </w:p>
    <w:p w14:paraId="64BCC4B1" w14:textId="77777777" w:rsidR="00FA7519" w:rsidRDefault="002C2A73">
      <w:pPr>
        <w:numPr>
          <w:ilvl w:val="0"/>
          <w:numId w:val="2"/>
        </w:numPr>
        <w:spacing w:after="34"/>
        <w:ind w:right="3" w:hanging="227"/>
      </w:pPr>
      <w:r>
        <w:rPr>
          <w:i/>
        </w:rPr>
        <w:t>National Quality Standard</w:t>
      </w:r>
      <w:r>
        <w:t xml:space="preserve">, Quality Area 2: Children’s Health and Safety </w:t>
      </w:r>
    </w:p>
    <w:p w14:paraId="38D2A034" w14:textId="77777777" w:rsidR="00FA7519" w:rsidRDefault="002C2A73">
      <w:pPr>
        <w:spacing w:after="38"/>
        <w:ind w:left="237" w:right="3"/>
      </w:pPr>
      <w:r>
        <w:rPr>
          <w:rFonts w:ascii="Segoe UI Symbol" w:eastAsia="Segoe UI Symbol" w:hAnsi="Segoe UI Symbol" w:cs="Segoe UI Symbol"/>
        </w:rPr>
        <w:t>−</w:t>
      </w:r>
      <w:r>
        <w:t xml:space="preserve"> Standard 2.3: Each child is protected </w:t>
      </w:r>
    </w:p>
    <w:p w14:paraId="0358C5EF" w14:textId="77777777" w:rsidR="00FA7519" w:rsidRDefault="002C2A73">
      <w:pPr>
        <w:ind w:left="464" w:right="3"/>
      </w:pPr>
      <w:r>
        <w:rPr>
          <w:rFonts w:ascii="Segoe UI Symbol" w:eastAsia="Segoe UI Symbol" w:hAnsi="Segoe UI Symbol" w:cs="Segoe UI Symbol"/>
        </w:rPr>
        <w:t>−</w:t>
      </w:r>
      <w:r>
        <w:t xml:space="preserve"> Element 2.3.1: Children are adequately supervised at all times </w:t>
      </w:r>
    </w:p>
    <w:p w14:paraId="7FAE0988" w14:textId="77777777" w:rsidR="00FA7519" w:rsidRDefault="002C2A73">
      <w:pPr>
        <w:spacing w:after="185"/>
        <w:ind w:left="680" w:right="3" w:hanging="226"/>
      </w:pPr>
      <w:r>
        <w:rPr>
          <w:rFonts w:ascii="Segoe UI Symbol" w:eastAsia="Segoe UI Symbol" w:hAnsi="Segoe UI Symbol" w:cs="Segoe UI Symbol"/>
        </w:rPr>
        <w:t>−</w:t>
      </w:r>
      <w:r>
        <w:t xml:space="preserve"> Element 2.3.2: Every reasonable precaution is taken to protect children from harm and any hazard likely to cause injury. </w:t>
      </w:r>
    </w:p>
    <w:p w14:paraId="52B0B0F3" w14:textId="77777777" w:rsidR="00FA7519" w:rsidRDefault="002C2A73">
      <w:pPr>
        <w:pStyle w:val="Heading2"/>
        <w:ind w:left="-5"/>
      </w:pPr>
      <w:r>
        <w:t xml:space="preserve">4. DEFINITIONS </w:t>
      </w:r>
    </w:p>
    <w:p w14:paraId="5F812E92" w14:textId="77777777" w:rsidR="00FA7519" w:rsidRDefault="002C2A73">
      <w:pPr>
        <w:spacing w:after="165"/>
        <w:ind w:left="-5" w:right="3"/>
      </w:pPr>
      <w:r>
        <w:t xml:space="preserve">The terms defined in this section relate specifically to this policy.  </w:t>
      </w:r>
    </w:p>
    <w:p w14:paraId="79E47E23" w14:textId="77777777" w:rsidR="00FA7519" w:rsidRDefault="002C2A73">
      <w:pPr>
        <w:ind w:left="-5" w:right="3"/>
      </w:pPr>
      <w:r>
        <w:rPr>
          <w:b/>
        </w:rPr>
        <w:t xml:space="preserve">Adequate supervision: </w:t>
      </w:r>
      <w:r>
        <w:t xml:space="preserve">(In relation to this policy) </w:t>
      </w:r>
      <w:r>
        <w:rPr>
          <w:b/>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 </w:t>
      </w:r>
    </w:p>
    <w:p w14:paraId="4DC80285" w14:textId="77777777" w:rsidR="00FA7519" w:rsidRDefault="002C2A73">
      <w:pPr>
        <w:ind w:left="-5" w:right="3"/>
      </w:pPr>
      <w:r>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  </w:t>
      </w:r>
    </w:p>
    <w:p w14:paraId="0D158142" w14:textId="77777777" w:rsidR="00FA7519" w:rsidRDefault="002C2A73">
      <w:pPr>
        <w:numPr>
          <w:ilvl w:val="0"/>
          <w:numId w:val="3"/>
        </w:numPr>
        <w:spacing w:after="38"/>
        <w:ind w:right="3" w:hanging="227"/>
      </w:pPr>
      <w:r>
        <w:t xml:space="preserve">number, age and abilities of children </w:t>
      </w:r>
    </w:p>
    <w:p w14:paraId="0D0C8BC2" w14:textId="77777777" w:rsidR="00FA7519" w:rsidRDefault="002C2A73">
      <w:pPr>
        <w:numPr>
          <w:ilvl w:val="0"/>
          <w:numId w:val="3"/>
        </w:numPr>
        <w:spacing w:after="34"/>
        <w:ind w:right="3" w:hanging="227"/>
      </w:pPr>
      <w:r>
        <w:t xml:space="preserve">number and positioning of educators </w:t>
      </w:r>
    </w:p>
    <w:p w14:paraId="355A4F98" w14:textId="77777777" w:rsidR="00FA7519" w:rsidRDefault="002C2A73">
      <w:pPr>
        <w:numPr>
          <w:ilvl w:val="0"/>
          <w:numId w:val="3"/>
        </w:numPr>
        <w:spacing w:after="38"/>
        <w:ind w:right="3" w:hanging="227"/>
      </w:pPr>
      <w:r>
        <w:t xml:space="preserve">current activity of each child </w:t>
      </w:r>
    </w:p>
    <w:p w14:paraId="64AC43F2" w14:textId="77777777" w:rsidR="00FA7519" w:rsidRDefault="002C2A73">
      <w:pPr>
        <w:numPr>
          <w:ilvl w:val="0"/>
          <w:numId w:val="3"/>
        </w:numPr>
        <w:spacing w:after="38"/>
        <w:ind w:right="3" w:hanging="227"/>
      </w:pPr>
      <w:r>
        <w:t xml:space="preserve">areas in which the children are engaged in an activity (visibility and accessibility) </w:t>
      </w:r>
    </w:p>
    <w:p w14:paraId="3FB790ED" w14:textId="77777777" w:rsidR="00FA7519" w:rsidRDefault="002C2A73">
      <w:pPr>
        <w:numPr>
          <w:ilvl w:val="0"/>
          <w:numId w:val="3"/>
        </w:numPr>
        <w:spacing w:after="34"/>
        <w:ind w:right="3" w:hanging="227"/>
      </w:pPr>
      <w:r>
        <w:t xml:space="preserve">developmental profile of each child and of the group of children </w:t>
      </w:r>
    </w:p>
    <w:p w14:paraId="003FB12A" w14:textId="77777777" w:rsidR="00FA7519" w:rsidRDefault="002C2A73">
      <w:pPr>
        <w:numPr>
          <w:ilvl w:val="0"/>
          <w:numId w:val="3"/>
        </w:numPr>
        <w:spacing w:after="38"/>
        <w:ind w:right="3" w:hanging="227"/>
      </w:pPr>
      <w:r>
        <w:t xml:space="preserve">experience, knowledge and skill of each educator </w:t>
      </w:r>
    </w:p>
    <w:p w14:paraId="267C3C4D" w14:textId="77777777" w:rsidR="00FA7519" w:rsidRDefault="002C2A73">
      <w:pPr>
        <w:numPr>
          <w:ilvl w:val="0"/>
          <w:numId w:val="3"/>
        </w:numPr>
        <w:spacing w:after="153"/>
        <w:ind w:right="3" w:hanging="227"/>
      </w:pPr>
      <w:proofErr w:type="gramStart"/>
      <w:r>
        <w:t>need</w:t>
      </w:r>
      <w:proofErr w:type="gramEnd"/>
      <w:r>
        <w:t xml:space="preserve"> for educators to move between areas (effective communication strategies). </w:t>
      </w:r>
    </w:p>
    <w:p w14:paraId="0722179D" w14:textId="77777777" w:rsidR="00FA7519" w:rsidRDefault="002C2A73">
      <w:pPr>
        <w:spacing w:after="163"/>
        <w:ind w:left="-5" w:right="3"/>
      </w:pPr>
      <w:r>
        <w:rPr>
          <w:b/>
        </w:rPr>
        <w:t xml:space="preserve">Attendance Record: </w:t>
      </w:r>
      <w:r>
        <w:t xml:space="preserve">Kept by the service to record details of each child attending the service including name, time of arrival and departure, signature of person delivering and collecting the child or of the Nominated Supervisor or educator (Regulation 158(1)). </w:t>
      </w:r>
    </w:p>
    <w:p w14:paraId="41F0A865" w14:textId="03300F2B" w:rsidR="00FA7519" w:rsidRDefault="002C2A73">
      <w:pPr>
        <w:spacing w:after="162"/>
        <w:ind w:left="-5" w:right="3"/>
      </w:pPr>
      <w:r>
        <w:rPr>
          <w:b/>
        </w:rPr>
        <w:lastRenderedPageBreak/>
        <w:t>Excursion:</w:t>
      </w:r>
      <w: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r w:rsidR="007E352B">
        <w:t xml:space="preserve"> for the excursion</w:t>
      </w:r>
      <w:r>
        <w:t xml:space="preserve">. </w:t>
      </w:r>
    </w:p>
    <w:p w14:paraId="4878F3AC" w14:textId="77777777" w:rsidR="00FA7519" w:rsidRDefault="002C2A73">
      <w:pPr>
        <w:ind w:left="-5" w:right="3"/>
      </w:pPr>
      <w:r>
        <w:rPr>
          <w:b/>
        </w:rPr>
        <w:t xml:space="preserve">Risk assessment: </w:t>
      </w:r>
      <w:r>
        <w:t xml:space="preserve">(In the context of this policy) a risk assessment must identify and assess any hazard that poses a risk to a child’s health, safety and/or wellbeing while on an excursion, and specify how these risks will be managed and/or minimised (Regulation 101). Risk assessments must consider: </w:t>
      </w:r>
    </w:p>
    <w:p w14:paraId="6328E42D" w14:textId="77777777" w:rsidR="00FA7519" w:rsidRDefault="002C2A73">
      <w:pPr>
        <w:numPr>
          <w:ilvl w:val="0"/>
          <w:numId w:val="3"/>
        </w:numPr>
        <w:spacing w:after="34"/>
        <w:ind w:right="3" w:hanging="227"/>
      </w:pPr>
      <w:r>
        <w:t xml:space="preserve">the proposed route and location of the excursion </w:t>
      </w:r>
    </w:p>
    <w:p w14:paraId="32C67242" w14:textId="77777777" w:rsidR="00FA7519" w:rsidRDefault="002C2A73">
      <w:pPr>
        <w:numPr>
          <w:ilvl w:val="0"/>
          <w:numId w:val="3"/>
        </w:numPr>
        <w:ind w:right="3" w:hanging="227"/>
      </w:pPr>
      <w:r>
        <w:t xml:space="preserve">any water hazards (refer to </w:t>
      </w:r>
      <w:r>
        <w:rPr>
          <w:i/>
        </w:rPr>
        <w:t>Water Safety Policy</w:t>
      </w:r>
      <w:r>
        <w:t xml:space="preserve">) </w:t>
      </w:r>
    </w:p>
    <w:p w14:paraId="021A14A3" w14:textId="77777777" w:rsidR="00FA7519" w:rsidRDefault="002C2A73" w:rsidP="007E352B">
      <w:pPr>
        <w:numPr>
          <w:ilvl w:val="0"/>
          <w:numId w:val="3"/>
        </w:numPr>
        <w:ind w:right="3" w:hanging="227"/>
      </w:pPr>
      <w:r>
        <w:t xml:space="preserve">any risks associated with water-based activities (refer to </w:t>
      </w:r>
      <w:r w:rsidRPr="007E352B">
        <w:t>Water Safety Policy</w:t>
      </w:r>
      <w:r>
        <w:t xml:space="preserve">) </w:t>
      </w:r>
    </w:p>
    <w:p w14:paraId="3D966FB5" w14:textId="2FE26B1B" w:rsidR="00FA7519" w:rsidRDefault="002C2A73">
      <w:pPr>
        <w:numPr>
          <w:ilvl w:val="0"/>
          <w:numId w:val="3"/>
        </w:numPr>
        <w:ind w:right="3" w:hanging="227"/>
      </w:pPr>
      <w:r>
        <w:t xml:space="preserve">transport to and from the proposed location of the excursion (refer to </w:t>
      </w:r>
      <w:r>
        <w:rPr>
          <w:i/>
        </w:rPr>
        <w:t>Occupational Health and Safety Policy</w:t>
      </w:r>
      <w:r w:rsidR="007E352B">
        <w:rPr>
          <w:i/>
        </w:rPr>
        <w:t>, Transportation Policy</w:t>
      </w:r>
      <w:r>
        <w:t xml:space="preserve">) </w:t>
      </w:r>
    </w:p>
    <w:p w14:paraId="4F4838F7" w14:textId="77777777" w:rsidR="00FA7519" w:rsidRDefault="002C2A73">
      <w:pPr>
        <w:numPr>
          <w:ilvl w:val="0"/>
          <w:numId w:val="3"/>
        </w:numPr>
        <w:spacing w:after="38"/>
        <w:ind w:right="3" w:hanging="227"/>
      </w:pPr>
      <w:r>
        <w:t xml:space="preserve">the number of adults and children participating in the excursion </w:t>
      </w:r>
    </w:p>
    <w:p w14:paraId="20BE2DC7" w14:textId="77777777" w:rsidR="00FA7519" w:rsidRDefault="002C2A73">
      <w:pPr>
        <w:numPr>
          <w:ilvl w:val="0"/>
          <w:numId w:val="3"/>
        </w:numPr>
        <w:ind w:right="3" w:hanging="227"/>
      </w:pPr>
      <w:r>
        <w:t xml:space="preserve">the number of educators or other responsible adults who will be providing supervision given the level of risk, and whether or not specialised skills are required (e.g. lifesaving skills) </w:t>
      </w:r>
    </w:p>
    <w:p w14:paraId="3AEF0129" w14:textId="77777777" w:rsidR="00FA7519" w:rsidRDefault="002C2A73">
      <w:pPr>
        <w:numPr>
          <w:ilvl w:val="0"/>
          <w:numId w:val="3"/>
        </w:numPr>
        <w:ind w:right="3" w:hanging="227"/>
      </w:pPr>
      <w:r>
        <w:t xml:space="preserve">the proposed activities, and the impact of this on children with varying levels of ability, additional needs or medical conditions </w:t>
      </w:r>
    </w:p>
    <w:p w14:paraId="7E0C61E0" w14:textId="77777777" w:rsidR="00FA7519" w:rsidRDefault="002C2A73">
      <w:pPr>
        <w:numPr>
          <w:ilvl w:val="0"/>
          <w:numId w:val="3"/>
        </w:numPr>
        <w:ind w:right="3" w:hanging="227"/>
      </w:pPr>
      <w:r>
        <w:t xml:space="preserve">the proposed duration of the excursion, and the impact of this on children with varying levels of ability, additional needs or medical conditions </w:t>
      </w:r>
    </w:p>
    <w:p w14:paraId="3C13C25D" w14:textId="77777777" w:rsidR="00FA7519" w:rsidRDefault="002C2A73">
      <w:pPr>
        <w:numPr>
          <w:ilvl w:val="0"/>
          <w:numId w:val="3"/>
        </w:numPr>
        <w:ind w:right="3" w:hanging="227"/>
      </w:pPr>
      <w:r>
        <w:t xml:space="preserve">any items/information that should be taken on the excursion e.g. first aid kit, emergency contact details for children, medication for children with known medical conditions (such as asthma, anaphylaxis and diabetes) and a mobile phone. </w:t>
      </w:r>
    </w:p>
    <w:p w14:paraId="5D144A84" w14:textId="642F69A9" w:rsidR="00FA7519" w:rsidRDefault="002C2A73">
      <w:pPr>
        <w:spacing w:after="168"/>
        <w:ind w:left="-5" w:right="3"/>
      </w:pPr>
      <w:r>
        <w:t xml:space="preserve">A sample Excursion Risk Management Plan is provided on the ACECQA website at </w:t>
      </w:r>
      <w:r w:rsidR="007E352B" w:rsidRPr="007E352B">
        <w:rPr>
          <w:color w:val="0000FF"/>
          <w:u w:val="single" w:color="0000FF"/>
        </w:rPr>
        <w:t>https://www.acecqa.gov.au/search?s=excursion+risk+management+plan</w:t>
      </w:r>
    </w:p>
    <w:p w14:paraId="6E7B96E5" w14:textId="77777777" w:rsidR="00FA7519" w:rsidRDefault="002C2A73">
      <w:pPr>
        <w:spacing w:after="163"/>
        <w:ind w:left="-5" w:right="3"/>
      </w:pPr>
      <w:r>
        <w:rPr>
          <w:b/>
        </w:rPr>
        <w:t xml:space="preserve">Service event: </w:t>
      </w:r>
      <w:r>
        <w:t xml:space="preserve">A special activity, event, visitor or entertainment organised by the education and care service that may be conducted as part of a regular session at the service premises or as an excursion.  </w:t>
      </w:r>
    </w:p>
    <w:p w14:paraId="1658D371" w14:textId="77777777" w:rsidR="00FA7519" w:rsidRDefault="002C2A73">
      <w:pPr>
        <w:spacing w:after="181" w:line="267" w:lineRule="auto"/>
        <w:ind w:left="-5"/>
      </w:pPr>
      <w:r>
        <w:rPr>
          <w:b/>
        </w:rPr>
        <w:t>Supervision:</w:t>
      </w:r>
      <w:r>
        <w:t xml:space="preserve"> refer to </w:t>
      </w:r>
      <w:r>
        <w:rPr>
          <w:b/>
        </w:rPr>
        <w:t>adequate supervision</w:t>
      </w:r>
      <w:r>
        <w:t xml:space="preserve"> in </w:t>
      </w:r>
      <w:r>
        <w:rPr>
          <w:i/>
        </w:rPr>
        <w:t>Definitions</w:t>
      </w:r>
      <w:r>
        <w:t xml:space="preserve"> above. </w:t>
      </w:r>
    </w:p>
    <w:p w14:paraId="68B46074" w14:textId="77777777" w:rsidR="00FA7519" w:rsidRDefault="002C2A73">
      <w:pPr>
        <w:spacing w:after="197" w:line="259" w:lineRule="auto"/>
        <w:ind w:left="0" w:firstLine="0"/>
      </w:pPr>
      <w:r>
        <w:t xml:space="preserve"> </w:t>
      </w:r>
    </w:p>
    <w:p w14:paraId="6AE52A24" w14:textId="77777777" w:rsidR="00FA7519" w:rsidRDefault="002C2A73">
      <w:pPr>
        <w:pStyle w:val="Heading2"/>
        <w:spacing w:after="111"/>
        <w:ind w:left="-5"/>
      </w:pPr>
      <w:r>
        <w:t xml:space="preserve">5. SOURCES AND RELATED POLICIES </w:t>
      </w:r>
    </w:p>
    <w:p w14:paraId="748E8569" w14:textId="77777777" w:rsidR="00FA7519" w:rsidRDefault="002C2A73">
      <w:pPr>
        <w:spacing w:after="71" w:line="267" w:lineRule="auto"/>
        <w:ind w:left="-5"/>
      </w:pPr>
      <w:r>
        <w:rPr>
          <w:b/>
        </w:rPr>
        <w:t xml:space="preserve">Sources </w:t>
      </w:r>
    </w:p>
    <w:p w14:paraId="1AA1015C" w14:textId="77777777" w:rsidR="00FA7519" w:rsidRDefault="002C2A73">
      <w:pPr>
        <w:numPr>
          <w:ilvl w:val="0"/>
          <w:numId w:val="4"/>
        </w:numPr>
        <w:spacing w:after="0" w:line="259" w:lineRule="auto"/>
        <w:ind w:hanging="227"/>
      </w:pPr>
      <w:r>
        <w:rPr>
          <w:i/>
        </w:rPr>
        <w:t xml:space="preserve">Belonging, Being &amp; Becoming – The Early Years Learning Framework for </w:t>
      </w:r>
    </w:p>
    <w:p w14:paraId="2DBDF5C6" w14:textId="77777777" w:rsidR="00FA7519" w:rsidRDefault="002C2A73">
      <w:pPr>
        <w:spacing w:after="76" w:line="265" w:lineRule="auto"/>
        <w:ind w:left="222"/>
      </w:pPr>
      <w:r>
        <w:rPr>
          <w:i/>
        </w:rPr>
        <w:t>Australia</w:t>
      </w:r>
      <w:r>
        <w:t>:</w:t>
      </w:r>
      <w:r>
        <w:rPr>
          <w:color w:val="0000FF"/>
          <w:u w:val="single" w:color="0000FF"/>
        </w:rPr>
        <w:t xml:space="preserve">www.deewr.gov.au/EarlyChildhood/Policy_Agenda/Quality/Pages/EarlyYearsLearningFra </w:t>
      </w:r>
      <w:proofErr w:type="spellStart"/>
      <w:r>
        <w:rPr>
          <w:color w:val="0000FF"/>
          <w:u w:val="single" w:color="0000FF"/>
        </w:rPr>
        <w:t>mework.aspx#keydocuments</w:t>
      </w:r>
      <w:proofErr w:type="spellEnd"/>
      <w:r>
        <w:t xml:space="preserve"> </w:t>
      </w:r>
    </w:p>
    <w:p w14:paraId="6B8A6E1D" w14:textId="77777777" w:rsidR="00FA7519" w:rsidRDefault="002C2A73">
      <w:pPr>
        <w:numPr>
          <w:ilvl w:val="0"/>
          <w:numId w:val="4"/>
        </w:numPr>
        <w:spacing w:after="76" w:line="265" w:lineRule="auto"/>
        <w:ind w:hanging="227"/>
      </w:pPr>
      <w:r>
        <w:rPr>
          <w:i/>
        </w:rPr>
        <w:t xml:space="preserve">Guide to the National Quality </w:t>
      </w:r>
      <w:proofErr w:type="spellStart"/>
      <w:r>
        <w:rPr>
          <w:i/>
        </w:rPr>
        <w:t>Standard</w:t>
      </w:r>
      <w:r>
        <w:t>,ACECQA</w:t>
      </w:r>
      <w:proofErr w:type="spellEnd"/>
      <w:r>
        <w:t xml:space="preserve">: </w:t>
      </w:r>
      <w:r>
        <w:rPr>
          <w:color w:val="0000FF"/>
          <w:u w:val="single" w:color="0000FF"/>
        </w:rPr>
        <w:t>www.acecqa.gov.au</w:t>
      </w:r>
      <w:r>
        <w:t xml:space="preserve"> and </w:t>
      </w:r>
      <w:r>
        <w:rPr>
          <w:color w:val="0000FF"/>
          <w:u w:val="single" w:color="0000FF"/>
        </w:rPr>
        <w:t>http://acecqa.gov.au/links-and-resources/national-quality-framework-resources/</w:t>
      </w:r>
      <w:r>
        <w:t xml:space="preserve"> </w:t>
      </w:r>
    </w:p>
    <w:p w14:paraId="38AF4FCA" w14:textId="77777777" w:rsidR="00FA7519" w:rsidRDefault="002C2A73">
      <w:pPr>
        <w:numPr>
          <w:ilvl w:val="0"/>
          <w:numId w:val="4"/>
        </w:numPr>
        <w:spacing w:after="0" w:line="259" w:lineRule="auto"/>
        <w:ind w:hanging="227"/>
      </w:pPr>
      <w:r>
        <w:rPr>
          <w:i/>
        </w:rPr>
        <w:t xml:space="preserve">Victorian Early Years Learning and Development </w:t>
      </w:r>
    </w:p>
    <w:p w14:paraId="3894B899" w14:textId="77777777" w:rsidR="00FA7519" w:rsidRDefault="002C2A73">
      <w:pPr>
        <w:spacing w:after="154" w:line="265" w:lineRule="auto"/>
        <w:ind w:left="222"/>
      </w:pPr>
      <w:r>
        <w:rPr>
          <w:i/>
        </w:rPr>
        <w:t>Framework</w:t>
      </w:r>
      <w:r>
        <w:t>:</w:t>
      </w:r>
      <w:r>
        <w:rPr>
          <w:color w:val="0000FF"/>
          <w:u w:val="single" w:color="0000FF"/>
        </w:rPr>
        <w:t>www.education.vic.gov.au/earlylearning/eyldf/default.htm</w:t>
      </w:r>
      <w:r>
        <w:t xml:space="preserve"> </w:t>
      </w:r>
    </w:p>
    <w:p w14:paraId="3C7A929C" w14:textId="77777777" w:rsidR="00FA7519" w:rsidRDefault="002C2A73">
      <w:pPr>
        <w:spacing w:after="71" w:line="267" w:lineRule="auto"/>
        <w:ind w:left="-5"/>
      </w:pPr>
      <w:r>
        <w:rPr>
          <w:b/>
        </w:rPr>
        <w:t xml:space="preserve">Service policies </w:t>
      </w:r>
    </w:p>
    <w:p w14:paraId="45573A05" w14:textId="77777777" w:rsidR="00FA7519" w:rsidRDefault="002C2A73" w:rsidP="002C2A73">
      <w:pPr>
        <w:spacing w:after="56" w:line="259" w:lineRule="auto"/>
        <w:ind w:left="0" w:firstLine="0"/>
      </w:pPr>
      <w:r>
        <w:rPr>
          <w:i/>
        </w:rPr>
        <w:t xml:space="preserve">Acceptance and Refusal of Authorisations Policy </w:t>
      </w:r>
    </w:p>
    <w:p w14:paraId="3E59B95E" w14:textId="77777777" w:rsidR="00FA7519" w:rsidRDefault="002C2A73" w:rsidP="002C2A73">
      <w:pPr>
        <w:spacing w:after="56" w:line="259" w:lineRule="auto"/>
        <w:ind w:left="0" w:firstLine="0"/>
      </w:pPr>
      <w:r>
        <w:rPr>
          <w:i/>
        </w:rPr>
        <w:t xml:space="preserve">Administration of First Aid Policy </w:t>
      </w:r>
    </w:p>
    <w:p w14:paraId="1329260A" w14:textId="77777777" w:rsidR="00FA7519" w:rsidRDefault="002C2A73" w:rsidP="002C2A73">
      <w:pPr>
        <w:spacing w:after="56" w:line="259" w:lineRule="auto"/>
        <w:ind w:left="0" w:firstLine="0"/>
      </w:pPr>
      <w:r>
        <w:rPr>
          <w:i/>
        </w:rPr>
        <w:t xml:space="preserve">Administration of Medication Policy </w:t>
      </w:r>
    </w:p>
    <w:p w14:paraId="2CA50DC6" w14:textId="77777777" w:rsidR="00FA7519" w:rsidRDefault="002C2A73" w:rsidP="002C2A73">
      <w:pPr>
        <w:spacing w:after="56" w:line="259" w:lineRule="auto"/>
        <w:ind w:left="0" w:firstLine="0"/>
      </w:pPr>
      <w:r>
        <w:rPr>
          <w:i/>
        </w:rPr>
        <w:lastRenderedPageBreak/>
        <w:t xml:space="preserve">Anaphylaxis Policy </w:t>
      </w:r>
    </w:p>
    <w:p w14:paraId="530E2AFD" w14:textId="77777777" w:rsidR="00FA7519" w:rsidRDefault="002C2A73" w:rsidP="002C2A73">
      <w:pPr>
        <w:spacing w:after="56" w:line="259" w:lineRule="auto"/>
        <w:ind w:left="0" w:firstLine="0"/>
      </w:pPr>
      <w:r>
        <w:rPr>
          <w:i/>
        </w:rPr>
        <w:t xml:space="preserve">Asthma Policy </w:t>
      </w:r>
    </w:p>
    <w:p w14:paraId="6193FF61" w14:textId="77777777" w:rsidR="00FA7519" w:rsidRDefault="002C2A73" w:rsidP="002C2A73">
      <w:pPr>
        <w:spacing w:after="56" w:line="259" w:lineRule="auto"/>
        <w:ind w:left="0" w:firstLine="0"/>
      </w:pPr>
      <w:r>
        <w:rPr>
          <w:i/>
        </w:rPr>
        <w:t xml:space="preserve">Code of Conduct Policy </w:t>
      </w:r>
    </w:p>
    <w:p w14:paraId="282AA7EB" w14:textId="570C4756" w:rsidR="008C5688" w:rsidRPr="002C2A73" w:rsidRDefault="002C2A73" w:rsidP="002C2A73">
      <w:pPr>
        <w:spacing w:after="56" w:line="259" w:lineRule="auto"/>
      </w:pPr>
      <w:r w:rsidRPr="002C2A73">
        <w:rPr>
          <w:i/>
        </w:rPr>
        <w:t xml:space="preserve">Curriculum Development Policy </w:t>
      </w:r>
    </w:p>
    <w:p w14:paraId="0778B71E" w14:textId="77777777" w:rsidR="00FA7519" w:rsidRDefault="002C2A73" w:rsidP="002C2A73">
      <w:pPr>
        <w:spacing w:after="56" w:line="259" w:lineRule="auto"/>
        <w:ind w:left="0" w:firstLine="0"/>
      </w:pPr>
      <w:r>
        <w:rPr>
          <w:i/>
        </w:rPr>
        <w:t xml:space="preserve">Dealing with Medical Conditions Policy </w:t>
      </w:r>
    </w:p>
    <w:p w14:paraId="3D15BE15" w14:textId="77777777" w:rsidR="00FA7519" w:rsidRDefault="002C2A73" w:rsidP="002C2A73">
      <w:pPr>
        <w:spacing w:after="56" w:line="259" w:lineRule="auto"/>
        <w:ind w:left="0" w:firstLine="0"/>
      </w:pPr>
      <w:r>
        <w:rPr>
          <w:i/>
        </w:rPr>
        <w:t xml:space="preserve">Delivery and Collection of Children Policy </w:t>
      </w:r>
    </w:p>
    <w:p w14:paraId="16CFCADF" w14:textId="77777777" w:rsidR="00FA7519" w:rsidRDefault="002C2A73" w:rsidP="002C2A73">
      <w:pPr>
        <w:spacing w:after="56" w:line="259" w:lineRule="auto"/>
        <w:ind w:left="0" w:firstLine="0"/>
      </w:pPr>
      <w:r>
        <w:rPr>
          <w:i/>
        </w:rPr>
        <w:t xml:space="preserve">Emergency and Evacuation Policy </w:t>
      </w:r>
    </w:p>
    <w:p w14:paraId="3CA67BB1" w14:textId="77777777" w:rsidR="00FA7519" w:rsidRDefault="002C2A73" w:rsidP="002C2A73">
      <w:pPr>
        <w:spacing w:after="56" w:line="259" w:lineRule="auto"/>
        <w:ind w:left="0" w:firstLine="0"/>
      </w:pPr>
      <w:r>
        <w:rPr>
          <w:i/>
        </w:rPr>
        <w:t xml:space="preserve">Enrolment and Orientation Policy </w:t>
      </w:r>
    </w:p>
    <w:p w14:paraId="104AED93" w14:textId="77777777" w:rsidR="002C2A73" w:rsidRPr="002C2A73" w:rsidRDefault="002C2A73" w:rsidP="002C2A73">
      <w:pPr>
        <w:spacing w:after="78" w:line="259" w:lineRule="auto"/>
        <w:ind w:left="0" w:firstLine="0"/>
      </w:pPr>
      <w:r w:rsidRPr="002C2A73">
        <w:rPr>
          <w:i/>
        </w:rPr>
        <w:t>Fees Policy</w:t>
      </w:r>
      <w:r>
        <w:rPr>
          <w:i/>
        </w:rPr>
        <w:t xml:space="preserve"> </w:t>
      </w:r>
    </w:p>
    <w:p w14:paraId="0C3572ED" w14:textId="77777777" w:rsidR="002C2A73" w:rsidRPr="002C2A73" w:rsidRDefault="002C2A73" w:rsidP="002C2A73">
      <w:pPr>
        <w:spacing w:after="78" w:line="259" w:lineRule="auto"/>
        <w:ind w:left="0" w:firstLine="0"/>
      </w:pPr>
      <w:r w:rsidRPr="002C2A73">
        <w:rPr>
          <w:i/>
        </w:rPr>
        <w:t xml:space="preserve">Food Safety Policy </w:t>
      </w:r>
    </w:p>
    <w:p w14:paraId="4241FAB7" w14:textId="7986AD8F" w:rsidR="00FA7519" w:rsidRDefault="002C2A73" w:rsidP="002C2A73">
      <w:pPr>
        <w:spacing w:after="78" w:line="259" w:lineRule="auto"/>
        <w:ind w:left="0" w:firstLine="0"/>
      </w:pPr>
      <w:r w:rsidRPr="002C2A73">
        <w:rPr>
          <w:i/>
        </w:rPr>
        <w:t xml:space="preserve">Hygiene Policy </w:t>
      </w:r>
    </w:p>
    <w:p w14:paraId="783C1AB7" w14:textId="77777777" w:rsidR="00FA7519" w:rsidRDefault="002C2A73" w:rsidP="002C2A73">
      <w:pPr>
        <w:spacing w:after="56" w:line="259" w:lineRule="auto"/>
        <w:ind w:left="0" w:firstLine="0"/>
      </w:pPr>
      <w:r>
        <w:rPr>
          <w:i/>
        </w:rPr>
        <w:t xml:space="preserve">Incident, Injury, Trauma and Illness Policy </w:t>
      </w:r>
    </w:p>
    <w:p w14:paraId="34D9CF53" w14:textId="77777777" w:rsidR="00FA7519" w:rsidRDefault="002C2A73" w:rsidP="002C2A73">
      <w:pPr>
        <w:spacing w:after="56" w:line="259" w:lineRule="auto"/>
        <w:ind w:left="0" w:firstLine="0"/>
      </w:pPr>
      <w:r>
        <w:rPr>
          <w:i/>
        </w:rPr>
        <w:t xml:space="preserve">Inclusion and Equity Policy </w:t>
      </w:r>
    </w:p>
    <w:p w14:paraId="22F36BE9" w14:textId="77777777" w:rsidR="00FA7519" w:rsidRDefault="002C2A73" w:rsidP="002C2A73">
      <w:pPr>
        <w:spacing w:after="56" w:line="259" w:lineRule="auto"/>
        <w:ind w:left="0" w:firstLine="0"/>
      </w:pPr>
      <w:r>
        <w:rPr>
          <w:i/>
        </w:rPr>
        <w:t xml:space="preserve">Interactions with Children Policy </w:t>
      </w:r>
    </w:p>
    <w:p w14:paraId="6F7F8B6E" w14:textId="77777777" w:rsidR="00FA7519" w:rsidRDefault="002C2A73" w:rsidP="002C2A73">
      <w:pPr>
        <w:spacing w:after="56" w:line="259" w:lineRule="auto"/>
        <w:ind w:left="0" w:firstLine="0"/>
      </w:pPr>
      <w:r>
        <w:rPr>
          <w:i/>
        </w:rPr>
        <w:t xml:space="preserve">Nutrition and Active Play Policy </w:t>
      </w:r>
    </w:p>
    <w:p w14:paraId="0B14E73C" w14:textId="77777777" w:rsidR="00FA7519" w:rsidRDefault="002C2A73" w:rsidP="002C2A73">
      <w:pPr>
        <w:spacing w:after="56" w:line="259" w:lineRule="auto"/>
        <w:ind w:left="0" w:firstLine="0"/>
      </w:pPr>
      <w:r>
        <w:rPr>
          <w:i/>
        </w:rPr>
        <w:t xml:space="preserve">Occupational Health and Safety Policy </w:t>
      </w:r>
    </w:p>
    <w:p w14:paraId="3BF7AE68" w14:textId="77777777" w:rsidR="00FA7519" w:rsidRDefault="002C2A73" w:rsidP="002C2A73">
      <w:pPr>
        <w:spacing w:after="56" w:line="259" w:lineRule="auto"/>
        <w:ind w:left="0" w:firstLine="0"/>
      </w:pPr>
      <w:r>
        <w:rPr>
          <w:i/>
        </w:rPr>
        <w:t xml:space="preserve">Participation of Volunteers and Students Policy </w:t>
      </w:r>
    </w:p>
    <w:p w14:paraId="27EA9BCE" w14:textId="77777777" w:rsidR="00FA7519" w:rsidRDefault="002C2A73" w:rsidP="002C2A73">
      <w:pPr>
        <w:spacing w:after="56" w:line="259" w:lineRule="auto"/>
        <w:ind w:left="0" w:firstLine="0"/>
      </w:pPr>
      <w:r>
        <w:rPr>
          <w:i/>
        </w:rPr>
        <w:t xml:space="preserve">Sun Protection Policy </w:t>
      </w:r>
    </w:p>
    <w:p w14:paraId="6E68075F" w14:textId="77777777" w:rsidR="00FA7519" w:rsidRDefault="002C2A73" w:rsidP="002C2A73">
      <w:pPr>
        <w:spacing w:after="56" w:line="259" w:lineRule="auto"/>
        <w:ind w:left="0" w:firstLine="0"/>
      </w:pPr>
      <w:r>
        <w:rPr>
          <w:i/>
        </w:rPr>
        <w:t xml:space="preserve">Supervision of Children Policy </w:t>
      </w:r>
    </w:p>
    <w:p w14:paraId="27EFCA0A" w14:textId="77777777" w:rsidR="00FA7519" w:rsidRDefault="002C2A73" w:rsidP="002C2A73">
      <w:pPr>
        <w:spacing w:after="367" w:line="259" w:lineRule="auto"/>
        <w:ind w:left="0" w:firstLine="0"/>
      </w:pPr>
      <w:r>
        <w:rPr>
          <w:i/>
        </w:rPr>
        <w:t xml:space="preserve">Water Safety Policy  </w:t>
      </w:r>
    </w:p>
    <w:p w14:paraId="3526A54B" w14:textId="77777777" w:rsidR="00FA7519" w:rsidRDefault="002C2A73">
      <w:pPr>
        <w:pStyle w:val="Heading1"/>
        <w:ind w:left="-5"/>
      </w:pPr>
      <w:r>
        <w:t xml:space="preserve">PROCEDURES </w:t>
      </w:r>
    </w:p>
    <w:p w14:paraId="26A008E9" w14:textId="77777777" w:rsidR="00FA7519" w:rsidRDefault="002C2A73">
      <w:pPr>
        <w:spacing w:after="71" w:line="267" w:lineRule="auto"/>
        <w:ind w:left="-5"/>
      </w:pPr>
      <w:r>
        <w:rPr>
          <w:b/>
        </w:rPr>
        <w:t xml:space="preserve">The Approved Provider is responsible for: </w:t>
      </w:r>
    </w:p>
    <w:p w14:paraId="6482A43D" w14:textId="62DF912A" w:rsidR="00FA7519" w:rsidRDefault="002C2A73">
      <w:pPr>
        <w:numPr>
          <w:ilvl w:val="0"/>
          <w:numId w:val="5"/>
        </w:numPr>
        <w:ind w:right="3" w:hanging="227"/>
      </w:pPr>
      <w:r>
        <w:t xml:space="preserve">developing an </w:t>
      </w:r>
      <w:r>
        <w:rPr>
          <w:i/>
        </w:rPr>
        <w:t>Excursions and Service Events Policy</w:t>
      </w:r>
      <w:r>
        <w:t xml:space="preserve"> in consultation with the Nominated Supervisor, </w:t>
      </w:r>
      <w:r w:rsidR="004600CB">
        <w:t>PIDTDC</w:t>
      </w:r>
      <w:r>
        <w:t xml:space="preserve">, educators, staff and parents/guardians at the service </w:t>
      </w:r>
    </w:p>
    <w:p w14:paraId="02E3B0F3" w14:textId="77777777" w:rsidR="00FA7519" w:rsidRDefault="002C2A73">
      <w:pPr>
        <w:numPr>
          <w:ilvl w:val="0"/>
          <w:numId w:val="5"/>
        </w:numPr>
        <w:ind w:right="3" w:hanging="227"/>
      </w:pPr>
      <w:r>
        <w:t xml:space="preserve">ensuring educators, staff, parents/guardians, volunteers, students and others at the service are provided with a copy of the </w:t>
      </w:r>
      <w:r>
        <w:rPr>
          <w:i/>
        </w:rPr>
        <w:t>Excursions and Service Events Policy</w:t>
      </w:r>
      <w:r>
        <w:t xml:space="preserve"> and comply with its requirements </w:t>
      </w:r>
    </w:p>
    <w:p w14:paraId="74080642" w14:textId="77777777" w:rsidR="00FA7519" w:rsidRDefault="002C2A73">
      <w:pPr>
        <w:numPr>
          <w:ilvl w:val="0"/>
          <w:numId w:val="5"/>
        </w:numPr>
        <w:ind w:right="3" w:hanging="227"/>
      </w:pPr>
      <w:r>
        <w:t xml:space="preserve">ensuring that children are adequately supervised (refer to </w:t>
      </w:r>
      <w:r>
        <w:rPr>
          <w:i/>
        </w:rPr>
        <w:t>Definitions</w:t>
      </w:r>
      <w:r>
        <w:t xml:space="preserve">) at all times  </w:t>
      </w:r>
    </w:p>
    <w:p w14:paraId="72E503B8" w14:textId="77777777" w:rsidR="00FA7519" w:rsidRDefault="002C2A73">
      <w:pPr>
        <w:numPr>
          <w:ilvl w:val="0"/>
          <w:numId w:val="5"/>
        </w:numPr>
        <w:ind w:right="3" w:hanging="227"/>
      </w:pPr>
      <w:r>
        <w:t xml:space="preserve">ensuring that educator-to-child ratios are maintained at all times, including during service events (Regulations 123, 355, 357, 360) </w:t>
      </w:r>
    </w:p>
    <w:p w14:paraId="56CC906B" w14:textId="77777777" w:rsidR="00FA7519" w:rsidRDefault="002C2A73">
      <w:pPr>
        <w:numPr>
          <w:ilvl w:val="0"/>
          <w:numId w:val="5"/>
        </w:numPr>
        <w:ind w:right="3" w:hanging="227"/>
      </w:pPr>
      <w:r>
        <w:t xml:space="preserve">ensuring only educators who are working directly with children are included in educator-to-child ratios </w:t>
      </w:r>
    </w:p>
    <w:p w14:paraId="00CD4C57" w14:textId="77777777" w:rsidR="00FA7519" w:rsidRDefault="002C2A73">
      <w:pPr>
        <w:numPr>
          <w:ilvl w:val="0"/>
          <w:numId w:val="5"/>
        </w:numPr>
        <w:ind w:right="3" w:hanging="227"/>
      </w:pPr>
      <w:r>
        <w:t xml:space="preserve">ensuring that service events are based on the educational program and meet the needs and interests of children and families at the service (refer to </w:t>
      </w:r>
      <w:r>
        <w:rPr>
          <w:i/>
        </w:rPr>
        <w:t>Curriculum Development Policy</w:t>
      </w:r>
      <w:r>
        <w:t xml:space="preserve">) </w:t>
      </w:r>
    </w:p>
    <w:p w14:paraId="5EF6558F" w14:textId="77777777" w:rsidR="00FA7519" w:rsidRDefault="002C2A73">
      <w:pPr>
        <w:numPr>
          <w:ilvl w:val="0"/>
          <w:numId w:val="5"/>
        </w:numPr>
        <w:ind w:right="3" w:hanging="227"/>
      </w:pPr>
      <w:r>
        <w:t xml:space="preserve">ensuring that there is a clear purpose and educational value to each service event and that this is communicated to parents/guardians </w:t>
      </w:r>
    </w:p>
    <w:p w14:paraId="2B3D3262" w14:textId="7B59514B" w:rsidR="00FA7519" w:rsidRDefault="002C2A73">
      <w:pPr>
        <w:numPr>
          <w:ilvl w:val="0"/>
          <w:numId w:val="5"/>
        </w:numPr>
        <w:ind w:right="3" w:hanging="227"/>
      </w:pPr>
      <w:proofErr w:type="gramStart"/>
      <w:r>
        <w:t>considering</w:t>
      </w:r>
      <w:proofErr w:type="gramEnd"/>
      <w:r>
        <w:t xml:space="preserve"> the financial ability of families before deciding on a service event that would require an additional charge. Service events at </w:t>
      </w:r>
      <w:r w:rsidR="007E352B">
        <w:t>Kindoo!</w:t>
      </w:r>
      <w:r>
        <w:t xml:space="preserve"> are planned at the beginning of each </w:t>
      </w:r>
      <w:r w:rsidR="007E352B">
        <w:t xml:space="preserve">half </w:t>
      </w:r>
      <w:r>
        <w:t xml:space="preserve">year and are paid for </w:t>
      </w:r>
      <w:r w:rsidR="007E352B">
        <w:t>directly by the parent</w:t>
      </w:r>
      <w:r>
        <w:t xml:space="preserve"> (refer to </w:t>
      </w:r>
      <w:r>
        <w:rPr>
          <w:i/>
        </w:rPr>
        <w:t>Fees Policy</w:t>
      </w:r>
      <w:r>
        <w:t xml:space="preserve">) </w:t>
      </w:r>
    </w:p>
    <w:p w14:paraId="65C299F7" w14:textId="3D913C4A" w:rsidR="00FA7519" w:rsidRDefault="002C2A73">
      <w:pPr>
        <w:numPr>
          <w:ilvl w:val="0"/>
          <w:numId w:val="5"/>
        </w:numPr>
        <w:spacing w:after="138"/>
        <w:ind w:right="3" w:hanging="227"/>
      </w:pPr>
      <w:r>
        <w:t xml:space="preserve">ensuring that proposed service events are inclusive of all children regardless of their abilities, additional needs or medical conditions (refer to </w:t>
      </w:r>
      <w:r>
        <w:rPr>
          <w:i/>
        </w:rPr>
        <w:t>Inclusion and Equity Policy</w:t>
      </w:r>
      <w:r>
        <w:t>,</w:t>
      </w:r>
      <w:r>
        <w:rPr>
          <w:i/>
        </w:rPr>
        <w:t xml:space="preserve"> Dealing with Medical Conditions Policy</w:t>
      </w:r>
      <w:r>
        <w:t>,</w:t>
      </w:r>
      <w:r>
        <w:rPr>
          <w:i/>
        </w:rPr>
        <w:t xml:space="preserve"> Asthma Policy</w:t>
      </w:r>
      <w:r>
        <w:t>,</w:t>
      </w:r>
      <w:r>
        <w:rPr>
          <w:i/>
        </w:rPr>
        <w:t xml:space="preserve"> Anaphylaxis Policy</w:t>
      </w:r>
      <w:r>
        <w:t xml:space="preserve">) </w:t>
      </w:r>
    </w:p>
    <w:p w14:paraId="2C909A31" w14:textId="77777777" w:rsidR="007E352B" w:rsidRDefault="007E352B" w:rsidP="007E352B">
      <w:pPr>
        <w:spacing w:after="138"/>
        <w:ind w:left="227" w:right="3" w:firstLine="0"/>
      </w:pPr>
    </w:p>
    <w:p w14:paraId="759973B1" w14:textId="77777777" w:rsidR="00FA7519" w:rsidRDefault="002C2A73">
      <w:pPr>
        <w:spacing w:after="71" w:line="267" w:lineRule="auto"/>
        <w:ind w:left="-5"/>
      </w:pPr>
      <w:r>
        <w:rPr>
          <w:b/>
        </w:rPr>
        <w:lastRenderedPageBreak/>
        <w:t xml:space="preserve">The Nominated Supervisor is responsible for: </w:t>
      </w:r>
    </w:p>
    <w:p w14:paraId="1AF83AC6" w14:textId="27103B25" w:rsidR="00FA7519" w:rsidRDefault="002C2A73">
      <w:pPr>
        <w:numPr>
          <w:ilvl w:val="0"/>
          <w:numId w:val="5"/>
        </w:numPr>
        <w:ind w:right="3" w:hanging="227"/>
      </w:pPr>
      <w:r>
        <w:t xml:space="preserve">developing an </w:t>
      </w:r>
      <w:r>
        <w:rPr>
          <w:i/>
        </w:rPr>
        <w:t>Excursions and Service Events Policy</w:t>
      </w:r>
      <w:r>
        <w:t xml:space="preserve"> in consultation with the Approved Provider, </w:t>
      </w:r>
      <w:r w:rsidR="004600CB">
        <w:t>PIDTDC</w:t>
      </w:r>
      <w:r>
        <w:t xml:space="preserve">, educators, staff and parents/guardians at the service </w:t>
      </w:r>
    </w:p>
    <w:p w14:paraId="3FF37FF1" w14:textId="77777777" w:rsidR="00FA7519" w:rsidRDefault="002C2A73">
      <w:pPr>
        <w:numPr>
          <w:ilvl w:val="0"/>
          <w:numId w:val="5"/>
        </w:numPr>
        <w:ind w:right="3" w:hanging="227"/>
      </w:pPr>
      <w:r>
        <w:t xml:space="preserve">ensuring educators, staff, parents/guardians, volunteers, students and others at the service are provided with a copy of the </w:t>
      </w:r>
      <w:r>
        <w:rPr>
          <w:i/>
        </w:rPr>
        <w:t>Excursions and Service Events Policy</w:t>
      </w:r>
      <w:r>
        <w:t xml:space="preserve"> and comply with its requirements </w:t>
      </w:r>
    </w:p>
    <w:p w14:paraId="7B801B5C" w14:textId="77777777" w:rsidR="00FA7519" w:rsidRDefault="002C2A73">
      <w:pPr>
        <w:numPr>
          <w:ilvl w:val="0"/>
          <w:numId w:val="5"/>
        </w:numPr>
        <w:ind w:right="3" w:hanging="227"/>
      </w:pPr>
      <w:r>
        <w:t xml:space="preserve">ensuring that children are adequately supervised (refer to </w:t>
      </w:r>
      <w:r>
        <w:rPr>
          <w:i/>
        </w:rPr>
        <w:t>Definitions</w:t>
      </w:r>
      <w:r>
        <w:t xml:space="preserve">) at all times  </w:t>
      </w:r>
    </w:p>
    <w:p w14:paraId="7CA69E51" w14:textId="77777777" w:rsidR="00FA7519" w:rsidRDefault="002C2A73">
      <w:pPr>
        <w:numPr>
          <w:ilvl w:val="0"/>
          <w:numId w:val="5"/>
        </w:numPr>
        <w:ind w:right="3" w:hanging="227"/>
      </w:pPr>
      <w:r>
        <w:t xml:space="preserve">ensuring that educator-to-child ratios are maintained at all times, including during service events (Regulations 123, 355, 357, 360) </w:t>
      </w:r>
    </w:p>
    <w:p w14:paraId="1F147A0C" w14:textId="77777777" w:rsidR="00FA7519" w:rsidRDefault="002C2A73">
      <w:pPr>
        <w:numPr>
          <w:ilvl w:val="0"/>
          <w:numId w:val="5"/>
        </w:numPr>
        <w:ind w:right="3" w:hanging="227"/>
      </w:pPr>
      <w:r>
        <w:t xml:space="preserve">ensuring only educators who are working directly with children are included in educator-to-child ratios </w:t>
      </w:r>
    </w:p>
    <w:p w14:paraId="6F9AD222" w14:textId="4B14FA7E" w:rsidR="00FA7519" w:rsidRDefault="002C2A73">
      <w:pPr>
        <w:numPr>
          <w:ilvl w:val="0"/>
          <w:numId w:val="5"/>
        </w:numPr>
        <w:ind w:right="3" w:hanging="227"/>
      </w:pPr>
      <w:r>
        <w:t>ensuring that service events are based on an approved learning framework, the developmental needs, interests and experiences of each child, and take into account the individual diff</w:t>
      </w:r>
      <w:r w:rsidR="00635756">
        <w:t>erences of each child</w:t>
      </w:r>
      <w:r>
        <w:t xml:space="preserve"> </w:t>
      </w:r>
    </w:p>
    <w:p w14:paraId="217C4FE6" w14:textId="77777777" w:rsidR="00FA7519" w:rsidRDefault="002C2A73">
      <w:pPr>
        <w:numPr>
          <w:ilvl w:val="0"/>
          <w:numId w:val="5"/>
        </w:numPr>
        <w:ind w:right="3" w:hanging="227"/>
      </w:pPr>
      <w:r>
        <w:t xml:space="preserve">ensuring the purpose and educational value of each service event is communicated to parents/guardians </w:t>
      </w:r>
    </w:p>
    <w:p w14:paraId="3911F39C" w14:textId="770793C1" w:rsidR="00FA7519" w:rsidRDefault="002C2A73">
      <w:pPr>
        <w:ind w:left="237" w:right="3"/>
      </w:pPr>
      <w:proofErr w:type="gramStart"/>
      <w:r>
        <w:t>considering</w:t>
      </w:r>
      <w:proofErr w:type="gramEnd"/>
      <w:r>
        <w:t xml:space="preserve"> the financial ability of families before deciding on a service event that would require an additional charge. Service events at </w:t>
      </w:r>
      <w:r w:rsidR="00635756">
        <w:t>Kindoo!</w:t>
      </w:r>
      <w:r>
        <w:t xml:space="preserve"> </w:t>
      </w:r>
      <w:proofErr w:type="gramStart"/>
      <w:r>
        <w:t>are</w:t>
      </w:r>
      <w:proofErr w:type="gramEnd"/>
      <w:r>
        <w:t xml:space="preserve"> planned at the beginning of each </w:t>
      </w:r>
      <w:r w:rsidR="00635756">
        <w:t xml:space="preserve">half </w:t>
      </w:r>
      <w:r>
        <w:t xml:space="preserve">year and are paid for by the kindergarten community with an Entertainment Levy (refer to </w:t>
      </w:r>
      <w:r>
        <w:rPr>
          <w:i/>
        </w:rPr>
        <w:t>Fees Policy</w:t>
      </w:r>
      <w:r>
        <w:t xml:space="preserve">) </w:t>
      </w:r>
    </w:p>
    <w:p w14:paraId="00BB8556" w14:textId="77777777" w:rsidR="00FA7519" w:rsidRDefault="002C2A73">
      <w:pPr>
        <w:numPr>
          <w:ilvl w:val="0"/>
          <w:numId w:val="5"/>
        </w:numPr>
        <w:spacing w:after="138"/>
        <w:ind w:right="3" w:hanging="227"/>
      </w:pPr>
      <w:r>
        <w:t xml:space="preserve">ensuring that proposed service events are inclusive of all children regardless of their abilities, additional needs or medical conditions (refer to </w:t>
      </w:r>
      <w:r>
        <w:rPr>
          <w:i/>
        </w:rPr>
        <w:t>Inclusion and Equity Policy</w:t>
      </w:r>
      <w:r>
        <w:t>,</w:t>
      </w:r>
      <w:r>
        <w:rPr>
          <w:i/>
        </w:rPr>
        <w:t xml:space="preserve"> Dealing with Medical Conditions Policy</w:t>
      </w:r>
      <w:r>
        <w:t>,</w:t>
      </w:r>
      <w:r>
        <w:rPr>
          <w:i/>
        </w:rPr>
        <w:t xml:space="preserve"> Asthma Policy</w:t>
      </w:r>
      <w:r>
        <w:t>,</w:t>
      </w:r>
      <w:r>
        <w:rPr>
          <w:i/>
        </w:rPr>
        <w:t xml:space="preserve"> Anaphylaxis Policy</w:t>
      </w:r>
      <w:r>
        <w:t>,</w:t>
      </w:r>
      <w:r>
        <w:rPr>
          <w:i/>
        </w:rPr>
        <w:t xml:space="preserve"> Diabetes Policy </w:t>
      </w:r>
      <w:r>
        <w:t>and</w:t>
      </w:r>
      <w:r>
        <w:rPr>
          <w:i/>
        </w:rPr>
        <w:t xml:space="preserve"> Epilepsy Policy</w:t>
      </w:r>
      <w:r>
        <w:t xml:space="preserve">) </w:t>
      </w:r>
    </w:p>
    <w:p w14:paraId="34F6E9AB" w14:textId="541AED7B" w:rsidR="00FA7519" w:rsidRDefault="004600CB">
      <w:pPr>
        <w:spacing w:after="71" w:line="267" w:lineRule="auto"/>
        <w:ind w:left="-5"/>
      </w:pPr>
      <w:r>
        <w:rPr>
          <w:b/>
        </w:rPr>
        <w:t>PIDTDC</w:t>
      </w:r>
      <w:r w:rsidR="002C2A73">
        <w:rPr>
          <w:b/>
        </w:rPr>
        <w:t xml:space="preserve">s and other educators are responsible for: </w:t>
      </w:r>
    </w:p>
    <w:p w14:paraId="7F6F0C27" w14:textId="77777777" w:rsidR="00FA7519" w:rsidRDefault="002C2A73">
      <w:pPr>
        <w:numPr>
          <w:ilvl w:val="0"/>
          <w:numId w:val="5"/>
        </w:numPr>
        <w:ind w:right="3" w:hanging="227"/>
      </w:pPr>
      <w:r>
        <w:t xml:space="preserve">developing an </w:t>
      </w:r>
      <w:r>
        <w:rPr>
          <w:i/>
        </w:rPr>
        <w:t>Excursions and Service Events Policy</w:t>
      </w:r>
      <w:r>
        <w:t xml:space="preserve"> in consultation with the Approved Provider, Nominated Supervisor and parents/guardians at the service </w:t>
      </w:r>
    </w:p>
    <w:p w14:paraId="62322100" w14:textId="77777777" w:rsidR="00FA7519" w:rsidRDefault="002C2A73">
      <w:pPr>
        <w:numPr>
          <w:ilvl w:val="0"/>
          <w:numId w:val="5"/>
        </w:numPr>
        <w:ind w:right="3" w:hanging="227"/>
      </w:pPr>
      <w:r>
        <w:t xml:space="preserve">reading and complying with the requirements of the </w:t>
      </w:r>
      <w:r>
        <w:rPr>
          <w:i/>
        </w:rPr>
        <w:t>Excursions and Service Events Policy</w:t>
      </w:r>
      <w:r>
        <w:rPr>
          <w:b/>
        </w:rPr>
        <w:t xml:space="preserve"> </w:t>
      </w:r>
    </w:p>
    <w:p w14:paraId="3828E3BA" w14:textId="77777777" w:rsidR="00FA7519" w:rsidRDefault="002C2A73">
      <w:pPr>
        <w:numPr>
          <w:ilvl w:val="0"/>
          <w:numId w:val="5"/>
        </w:numPr>
        <w:ind w:right="3" w:hanging="227"/>
      </w:pPr>
      <w:r>
        <w:t xml:space="preserve">providing parents/guardians or a person named in the child’s enrolment record with a service event authorisation form </w:t>
      </w:r>
      <w:r>
        <w:rPr>
          <w:b/>
        </w:rPr>
        <w:t xml:space="preserve"> </w:t>
      </w:r>
    </w:p>
    <w:p w14:paraId="13B53189" w14:textId="77777777" w:rsidR="00FA7519" w:rsidRDefault="002C2A73">
      <w:pPr>
        <w:numPr>
          <w:ilvl w:val="0"/>
          <w:numId w:val="5"/>
        </w:numPr>
        <w:ind w:right="3" w:hanging="227"/>
      </w:pPr>
      <w:r>
        <w:t xml:space="preserve">checking that a parent/guardian or person named in the child’s enrolment record has completed, signed and dated the service event authorisation form </w:t>
      </w:r>
      <w:r>
        <w:rPr>
          <w:b/>
        </w:rPr>
        <w:t xml:space="preserve"> </w:t>
      </w:r>
    </w:p>
    <w:p w14:paraId="293A1BE1" w14:textId="77777777" w:rsidR="00FA7519" w:rsidRDefault="002C2A73">
      <w:pPr>
        <w:numPr>
          <w:ilvl w:val="0"/>
          <w:numId w:val="5"/>
        </w:numPr>
        <w:ind w:right="3" w:hanging="227"/>
      </w:pPr>
      <w:r>
        <w:t xml:space="preserve">allowing a child to participate in a service event only with the written authorisation of a parent/guardian or person named in the child’s enrolment record  </w:t>
      </w:r>
    </w:p>
    <w:p w14:paraId="354C48AD" w14:textId="77777777" w:rsidR="00FA7519" w:rsidRDefault="002C2A73">
      <w:pPr>
        <w:numPr>
          <w:ilvl w:val="0"/>
          <w:numId w:val="5"/>
        </w:numPr>
        <w:ind w:right="3" w:hanging="227"/>
      </w:pPr>
      <w:r>
        <w:t xml:space="preserve">maintaining the required educator-to-child ratios at all times, and adequately supervising (refer to </w:t>
      </w:r>
      <w:r>
        <w:rPr>
          <w:i/>
        </w:rPr>
        <w:t>Definitions</w:t>
      </w:r>
      <w:r>
        <w:t xml:space="preserve">) children during service events </w:t>
      </w:r>
    </w:p>
    <w:p w14:paraId="4A8CE8B1" w14:textId="77777777" w:rsidR="00FA7519" w:rsidRDefault="002C2A73">
      <w:pPr>
        <w:numPr>
          <w:ilvl w:val="0"/>
          <w:numId w:val="5"/>
        </w:numPr>
        <w:ind w:right="3" w:hanging="227"/>
      </w:pPr>
      <w:proofErr w:type="gramStart"/>
      <w:r>
        <w:t>undertaking</w:t>
      </w:r>
      <w:proofErr w:type="gramEnd"/>
      <w:r>
        <w:t xml:space="preserve"> a risk assessment (refer to </w:t>
      </w:r>
      <w:r>
        <w:rPr>
          <w:i/>
        </w:rPr>
        <w:t>Definitions</w:t>
      </w:r>
      <w:r>
        <w:t xml:space="preserve">) for the incursions or service events to identify and assess any risks, and specify how they will be managed and/or minimised if required. </w:t>
      </w:r>
    </w:p>
    <w:p w14:paraId="1AC7B1F5" w14:textId="77777777" w:rsidR="00FA7519" w:rsidRDefault="002C2A73">
      <w:pPr>
        <w:numPr>
          <w:ilvl w:val="0"/>
          <w:numId w:val="5"/>
        </w:numPr>
        <w:ind w:right="3" w:hanging="227"/>
      </w:pPr>
      <w:r>
        <w:t xml:space="preserve">developing service events based on an approved learning framework, the developmental needs, interests and experiences of each child, and the individual differences of each child (refer to </w:t>
      </w:r>
      <w:r>
        <w:rPr>
          <w:i/>
        </w:rPr>
        <w:t>Curriculum Development Policy</w:t>
      </w:r>
      <w:r>
        <w:t xml:space="preserve">) </w:t>
      </w:r>
    </w:p>
    <w:p w14:paraId="7A02CDCE" w14:textId="77777777" w:rsidR="00FA7519" w:rsidRDefault="002C2A73">
      <w:pPr>
        <w:numPr>
          <w:ilvl w:val="0"/>
          <w:numId w:val="5"/>
        </w:numPr>
        <w:ind w:right="3" w:hanging="227"/>
      </w:pPr>
      <w:r>
        <w:t xml:space="preserve">communicating the purpose and educational value of each service event to parents/guardians </w:t>
      </w:r>
    </w:p>
    <w:p w14:paraId="589E54D1" w14:textId="2BC416DD" w:rsidR="00FA7519" w:rsidRDefault="002C2A73">
      <w:pPr>
        <w:numPr>
          <w:ilvl w:val="0"/>
          <w:numId w:val="5"/>
        </w:numPr>
        <w:ind w:right="3" w:hanging="227"/>
      </w:pPr>
      <w:r>
        <w:t xml:space="preserve">including all children in service events regardless of their abilities, additional needs or medical conditions (refer to </w:t>
      </w:r>
      <w:r>
        <w:rPr>
          <w:i/>
        </w:rPr>
        <w:t>Inclusion and Equity Policy</w:t>
      </w:r>
      <w:r>
        <w:t>,</w:t>
      </w:r>
      <w:r>
        <w:rPr>
          <w:i/>
        </w:rPr>
        <w:t xml:space="preserve"> Dealing with Medical Conditions Policy</w:t>
      </w:r>
      <w:r>
        <w:t>,</w:t>
      </w:r>
      <w:r>
        <w:rPr>
          <w:i/>
        </w:rPr>
        <w:t xml:space="preserve"> Asthma Policy</w:t>
      </w:r>
      <w:r>
        <w:t>,</w:t>
      </w:r>
      <w:r w:rsidR="00635756">
        <w:rPr>
          <w:i/>
        </w:rPr>
        <w:t xml:space="preserve"> Anaphylaxis Policy</w:t>
      </w:r>
      <w:r>
        <w:t xml:space="preserve">) </w:t>
      </w:r>
    </w:p>
    <w:p w14:paraId="4D28AEDD" w14:textId="77777777" w:rsidR="00FA7519" w:rsidRDefault="002C2A73">
      <w:pPr>
        <w:numPr>
          <w:ilvl w:val="0"/>
          <w:numId w:val="5"/>
        </w:numPr>
        <w:spacing w:after="137"/>
        <w:ind w:right="3" w:hanging="227"/>
      </w:pPr>
      <w:r>
        <w:t xml:space="preserve">discussing the aims and objectives of the service event, and items of special interest, with children prior to undertaking the activity </w:t>
      </w:r>
    </w:p>
    <w:p w14:paraId="2CC9456E" w14:textId="77777777" w:rsidR="00FA7519" w:rsidRDefault="002C2A73">
      <w:pPr>
        <w:spacing w:after="71" w:line="267" w:lineRule="auto"/>
        <w:ind w:left="-5"/>
      </w:pPr>
      <w:r>
        <w:rPr>
          <w:b/>
        </w:rPr>
        <w:lastRenderedPageBreak/>
        <w:t xml:space="preserve">Parents/guardians are responsible for: </w:t>
      </w:r>
    </w:p>
    <w:p w14:paraId="40794B14" w14:textId="77777777" w:rsidR="00FA7519" w:rsidRDefault="002C2A73">
      <w:pPr>
        <w:numPr>
          <w:ilvl w:val="0"/>
          <w:numId w:val="5"/>
        </w:numPr>
        <w:ind w:right="3" w:hanging="227"/>
      </w:pPr>
      <w:r>
        <w:t xml:space="preserve">reading and complying with the requirements of this </w:t>
      </w:r>
      <w:r>
        <w:rPr>
          <w:i/>
        </w:rPr>
        <w:t>Excursions and Service Events Policy</w:t>
      </w:r>
      <w:r>
        <w:rPr>
          <w:b/>
        </w:rPr>
        <w:t xml:space="preserve"> </w:t>
      </w:r>
    </w:p>
    <w:p w14:paraId="08420800" w14:textId="77777777" w:rsidR="00FA7519" w:rsidRDefault="002C2A73">
      <w:pPr>
        <w:numPr>
          <w:ilvl w:val="0"/>
          <w:numId w:val="5"/>
        </w:numPr>
        <w:ind w:right="3" w:hanging="227"/>
      </w:pPr>
      <w:r>
        <w:t xml:space="preserve">completing and signing the authorised nominee section (refer to </w:t>
      </w:r>
      <w:r>
        <w:rPr>
          <w:i/>
        </w:rPr>
        <w:t>Definitions</w:t>
      </w:r>
      <w:r>
        <w:t xml:space="preserve">) of their child’s enrolment form (refer to </w:t>
      </w:r>
      <w:r>
        <w:rPr>
          <w:i/>
        </w:rPr>
        <w:t>Enrolment and Orientation Policy</w:t>
      </w:r>
      <w:r>
        <w:t xml:space="preserve">) before their child commences at the service </w:t>
      </w:r>
    </w:p>
    <w:p w14:paraId="68399149" w14:textId="77777777" w:rsidR="00FA7519" w:rsidRDefault="002C2A73">
      <w:pPr>
        <w:numPr>
          <w:ilvl w:val="0"/>
          <w:numId w:val="5"/>
        </w:numPr>
        <w:spacing w:after="38"/>
        <w:ind w:right="3" w:hanging="227"/>
      </w:pPr>
      <w:r>
        <w:t xml:space="preserve">completing, signing and dating service event authorisation forms if required </w:t>
      </w:r>
    </w:p>
    <w:p w14:paraId="03877A96" w14:textId="77777777" w:rsidR="00FA7519" w:rsidRDefault="002C2A73">
      <w:pPr>
        <w:numPr>
          <w:ilvl w:val="0"/>
          <w:numId w:val="5"/>
        </w:numPr>
        <w:ind w:right="3" w:hanging="227"/>
      </w:pPr>
      <w:r>
        <w:t xml:space="preserve">reading the details of the service event provided by the service and asking for additional information if required </w:t>
      </w:r>
    </w:p>
    <w:p w14:paraId="7F767087" w14:textId="1CADEC3C" w:rsidR="00FA7519" w:rsidRDefault="002C2A73">
      <w:pPr>
        <w:numPr>
          <w:ilvl w:val="0"/>
          <w:numId w:val="5"/>
        </w:numPr>
        <w:ind w:right="3" w:hanging="227"/>
      </w:pPr>
      <w:r>
        <w:t xml:space="preserve">understanding that if they participate in a service event as a volunteer, they will be under the immediate supervision of an educator or the Approved Provider at all times </w:t>
      </w:r>
      <w:r w:rsidR="00635756">
        <w:t>and must have a WWC card</w:t>
      </w:r>
    </w:p>
    <w:p w14:paraId="7DC7F967" w14:textId="77777777" w:rsidR="00FA7519" w:rsidRDefault="002C2A73">
      <w:pPr>
        <w:numPr>
          <w:ilvl w:val="0"/>
          <w:numId w:val="5"/>
        </w:numPr>
        <w:ind w:right="3" w:hanging="227"/>
      </w:pPr>
      <w:r>
        <w:t xml:space="preserve">supervising and caring for siblings and other children in their care who are not enrolled in the program </w:t>
      </w:r>
    </w:p>
    <w:p w14:paraId="7BB7E91D" w14:textId="77777777" w:rsidR="00FA7519" w:rsidRDefault="002C2A73">
      <w:pPr>
        <w:numPr>
          <w:ilvl w:val="0"/>
          <w:numId w:val="5"/>
        </w:numPr>
        <w:spacing w:after="171"/>
        <w:ind w:right="3" w:hanging="227"/>
      </w:pPr>
      <w:proofErr w:type="gramStart"/>
      <w:r>
        <w:t>complying</w:t>
      </w:r>
      <w:proofErr w:type="gramEnd"/>
      <w:r>
        <w:t xml:space="preserve"> with all service policies while participating in a service event including the </w:t>
      </w:r>
      <w:r>
        <w:rPr>
          <w:i/>
        </w:rPr>
        <w:t>Code of Conduct Policy</w:t>
      </w:r>
      <w:r>
        <w:t>,</w:t>
      </w:r>
      <w:r>
        <w:rPr>
          <w:i/>
        </w:rPr>
        <w:t xml:space="preserve"> Sun Protection Policy </w:t>
      </w:r>
      <w:r>
        <w:t>and</w:t>
      </w:r>
      <w:r>
        <w:rPr>
          <w:i/>
        </w:rPr>
        <w:t xml:space="preserve"> Hygiene Policy.  </w:t>
      </w:r>
    </w:p>
    <w:p w14:paraId="5976F1BF" w14:textId="77777777" w:rsidR="00FA7519" w:rsidRDefault="002C2A73">
      <w:pPr>
        <w:spacing w:after="71" w:line="267" w:lineRule="auto"/>
        <w:ind w:left="-5"/>
        <w:rPr>
          <w:b/>
        </w:rPr>
      </w:pPr>
      <w:r>
        <w:rPr>
          <w:b/>
        </w:rPr>
        <w:t xml:space="preserve">Volunteers and students, while at the service, are responsible for following this policy and its procedures.  </w:t>
      </w:r>
    </w:p>
    <w:p w14:paraId="574C8C5E" w14:textId="77777777" w:rsidR="00635756" w:rsidRDefault="00635756">
      <w:pPr>
        <w:spacing w:after="71" w:line="267" w:lineRule="auto"/>
        <w:ind w:left="-5"/>
      </w:pPr>
    </w:p>
    <w:p w14:paraId="43252219" w14:textId="77777777" w:rsidR="00FA7519" w:rsidRDefault="002C2A73">
      <w:pPr>
        <w:pStyle w:val="Heading1"/>
        <w:ind w:left="-5"/>
      </w:pPr>
      <w:r>
        <w:t xml:space="preserve">EVALUATION </w:t>
      </w:r>
    </w:p>
    <w:p w14:paraId="029A00A3" w14:textId="77777777" w:rsidR="00FA7519" w:rsidRDefault="002C2A73">
      <w:pPr>
        <w:ind w:left="-5" w:right="3"/>
      </w:pPr>
      <w:r>
        <w:t xml:space="preserve">In order to assess whether the values and purposes of the policy have been achieved, the Approved Provider will: </w:t>
      </w:r>
    </w:p>
    <w:p w14:paraId="691721BD" w14:textId="77777777" w:rsidR="00FA7519" w:rsidRDefault="002C2A73">
      <w:pPr>
        <w:numPr>
          <w:ilvl w:val="0"/>
          <w:numId w:val="6"/>
        </w:numPr>
        <w:spacing w:after="38"/>
        <w:ind w:right="3" w:hanging="227"/>
      </w:pPr>
      <w:r>
        <w:t xml:space="preserve">regularly seek feedback from everyone affected by the policy regarding its effectiveness </w:t>
      </w:r>
    </w:p>
    <w:p w14:paraId="3776362A" w14:textId="77777777" w:rsidR="00FA7519" w:rsidRDefault="002C2A73">
      <w:pPr>
        <w:numPr>
          <w:ilvl w:val="0"/>
          <w:numId w:val="6"/>
        </w:numPr>
        <w:spacing w:after="33"/>
        <w:ind w:right="3" w:hanging="227"/>
      </w:pPr>
      <w:r>
        <w:t xml:space="preserve">monitor the implementation, compliance, complaints and incidents in relation to this policy </w:t>
      </w:r>
    </w:p>
    <w:p w14:paraId="4D08C651" w14:textId="77777777" w:rsidR="00FA7519" w:rsidRDefault="002C2A73">
      <w:pPr>
        <w:numPr>
          <w:ilvl w:val="0"/>
          <w:numId w:val="6"/>
        </w:numPr>
        <w:spacing w:after="38"/>
        <w:ind w:right="3" w:hanging="227"/>
      </w:pPr>
      <w:r>
        <w:t xml:space="preserve">keep the policy up to date with current legislation, research, policy and best practice </w:t>
      </w:r>
    </w:p>
    <w:p w14:paraId="64AD0231" w14:textId="77777777" w:rsidR="00FA7519" w:rsidRDefault="002C2A73">
      <w:pPr>
        <w:numPr>
          <w:ilvl w:val="0"/>
          <w:numId w:val="6"/>
        </w:numPr>
        <w:ind w:right="3" w:hanging="227"/>
      </w:pPr>
      <w:r>
        <w:t xml:space="preserve">revise the policy and procedures as part of the service’s policy review cycle, or as required </w:t>
      </w:r>
    </w:p>
    <w:p w14:paraId="5C39F9CD" w14:textId="77777777" w:rsidR="00FA7519" w:rsidRDefault="002C2A73">
      <w:pPr>
        <w:numPr>
          <w:ilvl w:val="0"/>
          <w:numId w:val="6"/>
        </w:numPr>
        <w:ind w:right="3" w:hanging="227"/>
      </w:pPr>
      <w:proofErr w:type="gramStart"/>
      <w:r>
        <w:t>notify</w:t>
      </w:r>
      <w:proofErr w:type="gramEnd"/>
      <w:r>
        <w:t xml:space="preserve"> parents/guardians at least 14 days before making any changes to this policy or its procedures. </w:t>
      </w:r>
      <w:r>
        <w:rPr>
          <w:b/>
        </w:rPr>
        <w:t xml:space="preserve"> </w:t>
      </w:r>
    </w:p>
    <w:sectPr w:rsidR="00FA7519">
      <w:headerReference w:type="even" r:id="rId7"/>
      <w:headerReference w:type="default" r:id="rId8"/>
      <w:footerReference w:type="even" r:id="rId9"/>
      <w:footerReference w:type="default" r:id="rId10"/>
      <w:headerReference w:type="first" r:id="rId11"/>
      <w:footerReference w:type="first" r:id="rId12"/>
      <w:pgSz w:w="11900" w:h="16840"/>
      <w:pgMar w:top="1280" w:right="1441" w:bottom="1486" w:left="1416" w:header="575" w:footer="4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D2583" w14:textId="77777777" w:rsidR="003D3112" w:rsidRDefault="003D3112">
      <w:pPr>
        <w:spacing w:after="0" w:line="240" w:lineRule="auto"/>
      </w:pPr>
      <w:r>
        <w:separator/>
      </w:r>
    </w:p>
  </w:endnote>
  <w:endnote w:type="continuationSeparator" w:id="0">
    <w:p w14:paraId="5214FB09" w14:textId="77777777" w:rsidR="003D3112" w:rsidRDefault="003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82A0" w14:textId="3DADE336" w:rsidR="00FA7519" w:rsidRDefault="002C2A73">
    <w:pPr>
      <w:tabs>
        <w:tab w:val="right" w:pos="9043"/>
      </w:tabs>
      <w:spacing w:after="0" w:line="259" w:lineRule="auto"/>
      <w:ind w:left="0" w:right="-26" w:firstLine="0"/>
    </w:pPr>
    <w:r>
      <w:rPr>
        <w:rFonts w:ascii="Calibri" w:eastAsia="Calibri" w:hAnsi="Calibri" w:cs="Calibri"/>
        <w:noProof/>
        <w:sz w:val="22"/>
      </w:rPr>
      <mc:AlternateContent>
        <mc:Choice Requires="wpg">
          <w:drawing>
            <wp:anchor distT="0" distB="0" distL="114300" distR="114300" simplePos="0" relativeHeight="251663872" behindDoc="0" locked="0" layoutInCell="1" allowOverlap="1" wp14:anchorId="787460B1" wp14:editId="23AE51C0">
              <wp:simplePos x="0" y="0"/>
              <wp:positionH relativeFrom="page">
                <wp:posOffset>899160</wp:posOffset>
              </wp:positionH>
              <wp:positionV relativeFrom="page">
                <wp:posOffset>10015727</wp:posOffset>
              </wp:positionV>
              <wp:extent cx="5760721" cy="18288"/>
              <wp:effectExtent l="0" t="0" r="0" b="0"/>
              <wp:wrapSquare wrapText="bothSides"/>
              <wp:docPr id="7065" name="Group 7065"/>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7319" name="Shape 7319"/>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0" name="Shape 7320"/>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1" name="Shape 7321"/>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FF7CC6" id="Group 7065" o:spid="_x0000_s1026" style="position:absolute;margin-left:70.8pt;margin-top:788.65pt;width:453.6pt;height:1.45pt;z-index:251689472;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">
              <v:shape id="Shape 7319"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l8cA&#10;AADdAAAADwAAAGRycy9kb3ducmV2LnhtbESPQUsDMRSE74L/ITzBm83G0qpr01ILQqEXWwXp7bl5&#10;7gY3L9sk3W7/vRGEHoeZ+YaZLQbXip5CtJ41qFEBgrjyxnKt4eP99e4RREzIBlvPpOFMERbz66sZ&#10;lsafeEv9LtUiQziWqKFJqSuljFVDDuPId8TZ+/bBYcoy1NIEPGW4a+V9UUylQ8t5ocGOVg1VP7uj&#10;0/Biw1Et92r4spuDevvs99PiMNH69mZYPoNINKRL+L+9NhoexuoJ/t7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XtZfHAAAA3QAAAA8AAAAAAAAAAAAAAAAAmAIAAGRy&#10;cy9kb3ducmV2LnhtbFBLBQYAAAAABAAEAPUAAACMAwAAAAA=&#10;" path="m,l2883408,r,18288l,18288,,e" fillcolor="black" stroked="f" strokeweight="0">
                <v:stroke miterlimit="83231f" joinstyle="miter"/>
                <v:path arrowok="t" textboxrect="0,0,2883408,18288"/>
              </v:shape>
              <v:shape id="Shape 7320"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F1MIA&#10;AADdAAAADwAAAGRycy9kb3ducmV2LnhtbERPz2vCMBS+C/sfwht403QVVKpRxkTxIkOtB2/P5tnU&#10;NS+lidr998th4PHj+z1fdrYWD2p95VjBxzABQVw4XXGpID+uB1MQPiBrrB2Tgl/ysFy89eaYaffk&#10;PT0OoRQxhH2GCkwITSalLwxZ9EPXEEfu6lqLIcK2lLrFZwy3tUyTZCwtVhwbDDb0Zaj4OdytgjIf&#10;X3x6483I7lanu8m/zzy9KtV/7z5nIAJ14SX+d2+1gskojfvjm/g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MXUwgAAAN0AAAAPAAAAAAAAAAAAAAAAAJgCAABkcnMvZG93&#10;bnJldi54bWxQSwUGAAAAAAQABAD1AAAAhwMAAAAA&#10;" path="m,l18288,r,18288l,18288,,e" fillcolor="black" stroked="f" strokeweight="0">
                <v:stroke miterlimit="83231f" joinstyle="miter"/>
                <v:path arrowok="t" textboxrect="0,0,18288,18288"/>
              </v:shape>
              <v:shape id="Shape 7321"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fuscA&#10;AADdAAAADwAAAGRycy9kb3ducmV2LnhtbESPT2sCMRTE7wW/Q3hCL0WzKrSyGkULbfVk/YN6fGye&#10;m8XNy7JJ1/Xbm0Khx2FmfsNM560tRUO1LxwrGPQTEMSZ0wXnCg77j94YhA/IGkvHpOBOHuazztMU&#10;U+1uvKVmF3IRIexTVGBCqFIpfWbIou+7ijh6F1dbDFHWudQ13iLclnKYJK/SYsFxwWBF74ay6+7H&#10;KgiH9bf3o/3ZnOgr+zwumxe93Cj13G0XExCB2vAf/muvtIK30XAAv2/i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6X7rHAAAA3QAAAA8AAAAAAAAAAAAAAAAAmAIAAGRy&#10;cy9kb3ducmV2LnhtbFBLBQYAAAAABAAEAPUAAACMAwAAAAA=&#10;" path="m,l2859024,r,18288l,18288,,e" fillcolor="black" stroked="f" strokeweight="0">
                <v:stroke miterlimit="83231f" joinstyle="miter"/>
                <v:path arrowok="t" textboxrect="0,0,2859024,18288"/>
              </v:shape>
              <w10:wrap type="square" anchorx="page" anchory="page"/>
            </v:group>
          </w:pict>
        </mc:Fallback>
      </mc:AlternateContent>
    </w:r>
    <w:r w:rsidR="007E352B">
      <w:rPr>
        <w:sz w:val="16"/>
      </w:rPr>
      <w:t>Kindoo</w:t>
    </w:r>
    <w:proofErr w:type="gramStart"/>
    <w:r w:rsidR="007E352B">
      <w:rPr>
        <w:sz w:val="16"/>
      </w:rPr>
      <w:t>!/</w:t>
    </w:r>
    <w:proofErr w:type="gramEnd"/>
    <w:r w:rsidR="008C5688">
      <w:rPr>
        <w:sz w:val="16"/>
      </w:rPr>
      <w:t>/ Our ARK Pty Ltd</w:t>
    </w:r>
    <w:r>
      <w:rPr>
        <w:sz w:val="16"/>
      </w:rPr>
      <w:t xml:space="preserve">. </w:t>
    </w:r>
    <w:r>
      <w:rPr>
        <w:sz w:val="16"/>
      </w:rPr>
      <w:tab/>
      <w:t xml:space="preserve">Updated as at </w:t>
    </w:r>
    <w:r w:rsidR="007E352B">
      <w:rPr>
        <w:sz w:val="16"/>
      </w:rPr>
      <w:t>Feb 2018</w:t>
    </w:r>
    <w:r>
      <w:rPr>
        <w:sz w:val="16"/>
      </w:rPr>
      <w:t xml:space="preserve"> </w:t>
    </w:r>
  </w:p>
  <w:p w14:paraId="2CC1EEF2" w14:textId="77777777" w:rsidR="00FA7519" w:rsidRDefault="002C2A73">
    <w:pPr>
      <w:tabs>
        <w:tab w:val="right" w:pos="9043"/>
      </w:tabs>
      <w:spacing w:after="0" w:line="259" w:lineRule="auto"/>
      <w:ind w:left="0" w:right="-26" w:firstLine="0"/>
    </w:pPr>
    <w:r>
      <w:rPr>
        <w:b/>
        <w:sz w:val="16"/>
      </w:rPr>
      <w:tab/>
    </w:r>
    <w:r>
      <w:rPr>
        <w:sz w:val="16"/>
      </w:rPr>
      <w:t xml:space="preserve">Page </w:t>
    </w:r>
    <w:r>
      <w:fldChar w:fldCharType="begin"/>
    </w:r>
    <w:r>
      <w:instrText xml:space="preserve"> PAGE   \* MERGEFORMAT </w:instrText>
    </w:r>
    <w:r>
      <w:fldChar w:fldCharType="separate"/>
    </w:r>
    <w:r w:rsidR="004600CB" w:rsidRPr="004600CB">
      <w:rPr>
        <w:noProof/>
        <w:sz w:val="16"/>
      </w:rPr>
      <w:t>6</w:t>
    </w:r>
    <w:r>
      <w:rPr>
        <w:sz w:val="16"/>
      </w:rPr>
      <w:fldChar w:fldCharType="end"/>
    </w:r>
    <w:r>
      <w:rPr>
        <w:sz w:val="16"/>
      </w:rPr>
      <w:t xml:space="preserve"> of </w:t>
    </w:r>
    <w:r w:rsidR="003D3112">
      <w:fldChar w:fldCharType="begin"/>
    </w:r>
    <w:r w:rsidR="003D3112">
      <w:instrText xml:space="preserve"> NUMPAGES   \* MERGEFORMAT </w:instrText>
    </w:r>
    <w:r w:rsidR="003D3112">
      <w:fldChar w:fldCharType="separate"/>
    </w:r>
    <w:r w:rsidR="004600CB" w:rsidRPr="004600CB">
      <w:rPr>
        <w:noProof/>
        <w:sz w:val="16"/>
      </w:rPr>
      <w:t>6</w:t>
    </w:r>
    <w:r w:rsidR="003D3112">
      <w:rPr>
        <w:noProof/>
        <w:sz w:val="16"/>
      </w:rPr>
      <w:fldChar w:fldCharType="end"/>
    </w:r>
    <w:r>
      <w:rPr>
        <w:sz w:val="16"/>
      </w:rPr>
      <w:t xml:space="preserve"> </w:t>
    </w:r>
  </w:p>
  <w:p w14:paraId="26F883F2" w14:textId="77777777" w:rsidR="00FA7519" w:rsidRDefault="002C2A73">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C57B" w14:textId="1B730F4D" w:rsidR="00FA7519" w:rsidRDefault="002C2A73">
    <w:pPr>
      <w:tabs>
        <w:tab w:val="right" w:pos="9043"/>
      </w:tabs>
      <w:spacing w:after="0" w:line="259" w:lineRule="auto"/>
      <w:ind w:left="0" w:right="-26" w:firstLine="0"/>
    </w:pPr>
    <w:r>
      <w:rPr>
        <w:rFonts w:ascii="Calibri" w:eastAsia="Calibri" w:hAnsi="Calibri" w:cs="Calibri"/>
        <w:noProof/>
        <w:sz w:val="22"/>
      </w:rPr>
      <mc:AlternateContent>
        <mc:Choice Requires="wpg">
          <w:drawing>
            <wp:anchor distT="0" distB="0" distL="114300" distR="114300" simplePos="0" relativeHeight="251664896" behindDoc="0" locked="0" layoutInCell="1" allowOverlap="1" wp14:anchorId="7182F881" wp14:editId="48847130">
              <wp:simplePos x="0" y="0"/>
              <wp:positionH relativeFrom="page">
                <wp:posOffset>899160</wp:posOffset>
              </wp:positionH>
              <wp:positionV relativeFrom="page">
                <wp:posOffset>10015727</wp:posOffset>
              </wp:positionV>
              <wp:extent cx="5760721" cy="18288"/>
              <wp:effectExtent l="0" t="0" r="0" b="0"/>
              <wp:wrapSquare wrapText="bothSides"/>
              <wp:docPr id="7017" name="Group 7017"/>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7316" name="Shape 7316"/>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8" name="Shape 7318"/>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054D53" id="Group 7017" o:spid="_x0000_s1026" style="position:absolute;margin-left:70.8pt;margin-top:788.65pt;width:453.6pt;height:1.45pt;z-index:251694592;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">
              <v:shape id="Shape 7316"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h5cYA&#10;AADdAAAADwAAAGRycy9kb3ducmV2LnhtbESPQUsDMRSE74L/ITzBm83G4rasTUsVCoIXbQXp7XXz&#10;3A1uXrZJul3/vRGEHoeZ+YZZrEbXiYFCtJ41qEkBgrj2xnKj4WO3uZuDiAnZYOeZNPxQhNXy+mqB&#10;lfFnfqdhmxqRIRwr1NCm1FdSxrolh3Hie+LsffngMGUZGmkCnjPcdfK+KErp0HJeaLGn55bq7+3J&#10;aXiy4aTWezUe7OtRvX0O+7I4Pmh9ezOuH0EkGtMl/N9+MRpmU1XC35v8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gh5cYAAADdAAAADwAAAAAAAAAAAAAAAACYAgAAZHJz&#10;L2Rvd25yZXYueG1sUEsFBgAAAAAEAAQA9QAAAIsDAAAAAA==&#10;" path="m,l2883408,r,18288l,18288,,e" fillcolor="black" stroked="f" strokeweight="0">
                <v:stroke miterlimit="83231f" joinstyle="miter"/>
                <v:path arrowok="t" textboxrect="0,0,2883408,18288"/>
              </v:shape>
              <v:shape id="Shape 7317"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XHcYA&#10;AADdAAAADwAAAGRycy9kb3ducmV2LnhtbESPQWvCQBSE74X+h+UVeqsbFTTErFIqFi9StPHg7Zl9&#10;yabNvg3ZVdN/3y0IPQ4z8w2Trwbbiiv1vnGsYDxKQBCXTjdcKyg+Ny8pCB+QNbaOScEPeVgtHx9y&#10;zLS78Z6uh1CLCGGfoQITQpdJ6UtDFv3IdcTRq1xvMUTZ11L3eItw28pJksykxYbjgsGO3gyV34eL&#10;VVAXs7OffPH71O7Wx4spPk6cVko9Pw2vCxCBhvAfvre3WsF8Op7D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GXHcYAAADdAAAADwAAAAAAAAAAAAAAAACYAgAAZHJz&#10;L2Rvd25yZXYueG1sUEsFBgAAAAAEAAQA9QAAAIsDAAAAAA==&#10;" path="m,l18288,r,18288l,18288,,e" fillcolor="black" stroked="f" strokeweight="0">
                <v:stroke miterlimit="83231f" joinstyle="miter"/>
                <v:path arrowok="t" textboxrect="0,0,18288,18288"/>
              </v:shape>
              <v:shape id="Shape 7318"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8msQA&#10;AADdAAAADwAAAGRycy9kb3ducmV2LnhtbERPz2vCMBS+D/Y/hDfwIjZVYZNqlCk43cmpRXd8NG9N&#10;WfNSmqx2//1yEHb8+H4vVr2tRUetrxwrGCcpCOLC6YpLBfl5O5qB8AFZY+2YFPySh9Xy8WGBmXY3&#10;PlJ3CqWIIewzVGBCaDIpfWHIok9cQxy5L9daDBG2pdQt3mK4reUkTZ+lxYpjg8GGNoaK79OPVRDy&#10;9w/vp+dPc6Vd8XZZd0O9Pig1eOpf5yAC9eFffHfvtYKX6TjOjW/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sPJrEAAAA3QAAAA8AAAAAAAAAAAAAAAAAmAIAAGRycy9k&#10;b3ducmV2LnhtbFBLBQYAAAAABAAEAPUAAACJAwAAAAA=&#10;" path="m,l2859024,r,18288l,18288,,e" fillcolor="black" stroked="f" strokeweight="0">
                <v:stroke miterlimit="83231f" joinstyle="miter"/>
                <v:path arrowok="t" textboxrect="0,0,2859024,18288"/>
              </v:shape>
              <w10:wrap type="square" anchorx="page" anchory="page"/>
            </v:group>
          </w:pict>
        </mc:Fallback>
      </mc:AlternateContent>
    </w:r>
    <w:r w:rsidR="007E352B">
      <w:rPr>
        <w:rFonts w:ascii="Calibri" w:eastAsia="Calibri" w:hAnsi="Calibri" w:cs="Calibri"/>
        <w:noProof/>
        <w:sz w:val="22"/>
      </w:rPr>
      <w:t>Kindoo!</w:t>
    </w:r>
    <w:r w:rsidR="008C5688">
      <w:rPr>
        <w:rFonts w:ascii="Calibri" w:eastAsia="Calibri" w:hAnsi="Calibri" w:cs="Calibri"/>
        <w:noProof/>
        <w:sz w:val="22"/>
      </w:rPr>
      <w:t>/ Our ARK Pty Ltd</w:t>
    </w:r>
    <w:r>
      <w:rPr>
        <w:sz w:val="16"/>
      </w:rPr>
      <w:t xml:space="preserve"> </w:t>
    </w:r>
    <w:r>
      <w:rPr>
        <w:sz w:val="16"/>
      </w:rPr>
      <w:tab/>
      <w:t xml:space="preserve">Updated as at </w:t>
    </w:r>
    <w:r w:rsidR="007E352B">
      <w:rPr>
        <w:sz w:val="16"/>
      </w:rPr>
      <w:t>Feb 2018</w:t>
    </w:r>
    <w:r>
      <w:rPr>
        <w:sz w:val="16"/>
      </w:rPr>
      <w:t xml:space="preserve"> </w:t>
    </w:r>
  </w:p>
  <w:p w14:paraId="68A3CB95" w14:textId="77777777" w:rsidR="00FA7519" w:rsidRDefault="002C2A73">
    <w:pPr>
      <w:tabs>
        <w:tab w:val="right" w:pos="9043"/>
      </w:tabs>
      <w:spacing w:after="0" w:line="259" w:lineRule="auto"/>
      <w:ind w:left="0" w:right="-26" w:firstLine="0"/>
    </w:pPr>
    <w:r>
      <w:rPr>
        <w:b/>
        <w:sz w:val="16"/>
      </w:rPr>
      <w:tab/>
    </w:r>
    <w:r>
      <w:rPr>
        <w:sz w:val="16"/>
      </w:rPr>
      <w:t xml:space="preserve">Page </w:t>
    </w:r>
    <w:r>
      <w:fldChar w:fldCharType="begin"/>
    </w:r>
    <w:r>
      <w:instrText xml:space="preserve"> PAGE   \* MERGEFORMAT </w:instrText>
    </w:r>
    <w:r>
      <w:fldChar w:fldCharType="separate"/>
    </w:r>
    <w:r w:rsidR="004600CB" w:rsidRPr="004600CB">
      <w:rPr>
        <w:noProof/>
        <w:sz w:val="16"/>
      </w:rPr>
      <w:t>5</w:t>
    </w:r>
    <w:r>
      <w:rPr>
        <w:sz w:val="16"/>
      </w:rPr>
      <w:fldChar w:fldCharType="end"/>
    </w:r>
    <w:r>
      <w:rPr>
        <w:sz w:val="16"/>
      </w:rPr>
      <w:t xml:space="preserve"> of </w:t>
    </w:r>
    <w:r w:rsidR="003D3112">
      <w:fldChar w:fldCharType="begin"/>
    </w:r>
    <w:r w:rsidR="003D3112">
      <w:instrText xml:space="preserve"> NUMPAGES   \* MERGEFORMAT </w:instrText>
    </w:r>
    <w:r w:rsidR="003D3112">
      <w:fldChar w:fldCharType="separate"/>
    </w:r>
    <w:r w:rsidR="004600CB" w:rsidRPr="004600CB">
      <w:rPr>
        <w:noProof/>
        <w:sz w:val="16"/>
      </w:rPr>
      <w:t>6</w:t>
    </w:r>
    <w:r w:rsidR="003D3112">
      <w:rPr>
        <w:noProof/>
        <w:sz w:val="16"/>
      </w:rPr>
      <w:fldChar w:fldCharType="end"/>
    </w:r>
    <w:r>
      <w:rPr>
        <w:sz w:val="16"/>
      </w:rPr>
      <w:t xml:space="preserve"> </w:t>
    </w:r>
  </w:p>
  <w:p w14:paraId="6EC61367" w14:textId="77777777" w:rsidR="00FA7519" w:rsidRDefault="002C2A73">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4AD5" w14:textId="510A2695" w:rsidR="00FA7519" w:rsidRDefault="002C2A73">
    <w:pPr>
      <w:tabs>
        <w:tab w:val="right" w:pos="9043"/>
      </w:tabs>
      <w:spacing w:after="0" w:line="259" w:lineRule="auto"/>
      <w:ind w:left="0" w:right="-26" w:firstLine="0"/>
    </w:pPr>
    <w:r>
      <w:rPr>
        <w:rFonts w:ascii="Calibri" w:eastAsia="Calibri" w:hAnsi="Calibri" w:cs="Calibri"/>
        <w:noProof/>
        <w:sz w:val="22"/>
      </w:rPr>
      <mc:AlternateContent>
        <mc:Choice Requires="wpg">
          <w:drawing>
            <wp:anchor distT="0" distB="0" distL="114300" distR="114300" simplePos="0" relativeHeight="251665920" behindDoc="0" locked="0" layoutInCell="1" allowOverlap="1" wp14:anchorId="4DD85848" wp14:editId="7FBF96F9">
              <wp:simplePos x="0" y="0"/>
              <wp:positionH relativeFrom="page">
                <wp:posOffset>899160</wp:posOffset>
              </wp:positionH>
              <wp:positionV relativeFrom="page">
                <wp:posOffset>10015727</wp:posOffset>
              </wp:positionV>
              <wp:extent cx="5760721" cy="18288"/>
              <wp:effectExtent l="0" t="0" r="0" b="0"/>
              <wp:wrapSquare wrapText="bothSides"/>
              <wp:docPr id="6965" name="Group 6965"/>
              <wp:cNvGraphicFramePr/>
              <a:graphic xmlns:a="http://schemas.openxmlformats.org/drawingml/2006/main">
                <a:graphicData uri="http://schemas.microsoft.com/office/word/2010/wordprocessingGroup">
                  <wpg:wgp>
                    <wpg:cNvGrpSpPr/>
                    <wpg:grpSpPr>
                      <a:xfrm>
                        <a:off x="0" y="0"/>
                        <a:ext cx="5760721" cy="18288"/>
                        <a:chOff x="0" y="0"/>
                        <a:chExt cx="5760721" cy="18288"/>
                      </a:xfrm>
                    </wpg:grpSpPr>
                    <wps:wsp>
                      <wps:cNvPr id="7313" name="Shape 7313"/>
                      <wps:cNvSpPr/>
                      <wps:spPr>
                        <a:xfrm>
                          <a:off x="0" y="0"/>
                          <a:ext cx="2883408" cy="18288"/>
                        </a:xfrm>
                        <a:custGeom>
                          <a:avLst/>
                          <a:gdLst/>
                          <a:ahLst/>
                          <a:cxnLst/>
                          <a:rect l="0" t="0" r="0" b="0"/>
                          <a:pathLst>
                            <a:path w="2883408" h="18288">
                              <a:moveTo>
                                <a:pt x="0" y="0"/>
                              </a:moveTo>
                              <a:lnTo>
                                <a:pt x="2883408" y="0"/>
                              </a:lnTo>
                              <a:lnTo>
                                <a:pt x="28834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4" name="Shape 7314"/>
                      <wps:cNvSpPr/>
                      <wps:spPr>
                        <a:xfrm>
                          <a:off x="2883408"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5" name="Shape 7315"/>
                      <wps:cNvSpPr/>
                      <wps:spPr>
                        <a:xfrm>
                          <a:off x="2901696" y="0"/>
                          <a:ext cx="2859024" cy="18288"/>
                        </a:xfrm>
                        <a:custGeom>
                          <a:avLst/>
                          <a:gdLst/>
                          <a:ahLst/>
                          <a:cxnLst/>
                          <a:rect l="0" t="0" r="0" b="0"/>
                          <a:pathLst>
                            <a:path w="2859024" h="18288">
                              <a:moveTo>
                                <a:pt x="0" y="0"/>
                              </a:moveTo>
                              <a:lnTo>
                                <a:pt x="2859024" y="0"/>
                              </a:lnTo>
                              <a:lnTo>
                                <a:pt x="28590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0CD04A" id="Group 6965" o:spid="_x0000_s1026" style="position:absolute;margin-left:70.8pt;margin-top:788.65pt;width:453.6pt;height:1.45pt;z-index:251699712;mso-position-horizontal-relative:page;mso-position-vertical-relative:page" coordsize="5760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">
              <v:shape id="Shape 7313" o:spid="_x0000_s1027" style="position:absolute;width:28834;height:182;visibility:visible;mso-wrap-style:square;v-text-anchor:top" coordsize="28834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fccA&#10;AADdAAAADwAAAGRycy9kb3ducmV2LnhtbESPQUsDMRSE74L/ITyhN5uNpVXWpqUKQqEXbQXp7bl5&#10;7gY3L9sk3W7/fSMIPQ4z8w0zXw6uFT2FaD1rUOMCBHHljeVaw+fu7f4JREzIBlvPpOFMEZaL25s5&#10;lsaf+IP6bapFhnAsUUOTUldKGauGHMax74iz9+ODw5RlqKUJeMpw18qHophJh5bzQoMdvTZU/W6P&#10;TsOLDUe12qvh224O6v2r38+Kw1Tr0d2wegaRaEjX8H97bTQ8TtQE/t7k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gn3HAAAA3QAAAA8AAAAAAAAAAAAAAAAAmAIAAGRy&#10;cy9kb3ducmV2LnhtbFBLBQYAAAAABAAEAPUAAACMAwAAAAA=&#10;" path="m,l2883408,r,18288l,18288,,e" fillcolor="black" stroked="f" strokeweight="0">
                <v:stroke miterlimit="83231f" joinstyle="miter"/>
                <v:path arrowok="t" textboxrect="0,0,2883408,18288"/>
              </v:shape>
              <v:shape id="Shape 7314" o:spid="_x0000_s1028" style="position:absolute;left:28834;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JascA&#10;AADdAAAADwAAAGRycy9kb3ducmV2LnhtbESPQWvCQBSE7wX/w/KE3upGLSqpmyCWll5Equmht9fs&#10;MxvNvg3ZVeO/7xaEHoeZ+YZZ5r1txIU6XztWMB4lIIhLp2uuFBT7t6cFCB+QNTaOScGNPOTZ4GGJ&#10;qXZX/qTLLlQiQtinqMCE0KZS+tKQRT9yLXH0Dq6zGKLsKqk7vEa4beQkSWbSYs1xwWBLa0PlaXe2&#10;Cqpi9uMnR36f2s3r19kU229eHJR6HParFxCB+vAfvrc/tIL5dPwMf2/i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jCWrHAAAA3QAAAA8AAAAAAAAAAAAAAAAAmAIAAGRy&#10;cy9kb3ducmV2LnhtbFBLBQYAAAAABAAEAPUAAACMAwAAAAA=&#10;" path="m,l18288,r,18288l,18288,,e" fillcolor="black" stroked="f" strokeweight="0">
                <v:stroke miterlimit="83231f" joinstyle="miter"/>
                <v:path arrowok="t" textboxrect="0,0,18288,18288"/>
              </v:shape>
              <v:shape id="Shape 7315" o:spid="_x0000_s1029" style="position:absolute;left:29016;width:28591;height:182;visibility:visible;mso-wrap-style:square;v-text-anchor:top" coordsize="28590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TBMcA&#10;AADdAAAADwAAAGRycy9kb3ducmV2LnhtbESPW2sCMRSE3wv9D+EUfJGaVemF1SgqeHtqq9L28bA5&#10;bhY3J8smruu/NwWhj8PMfMOMp60tRUO1Lxwr6PcSEMSZ0wXnCg775fM7CB+QNZaOScGVPEwnjw9j&#10;TLW78Bc1u5CLCGGfogITQpVK6TNDFn3PVcTRO7raYoiyzqWu8RLhtpSDJHmVFguOCwYrWhjKTruz&#10;VRAO20/vh/tf80PrbPU9b7p6/qFU56mdjUAEasN/+N7eaAVvw/4L/L2JT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kwTHAAAA3QAAAA8AAAAAAAAAAAAAAAAAmAIAAGRy&#10;cy9kb3ducmV2LnhtbFBLBQYAAAAABAAEAPUAAACMAwAAAAA=&#10;" path="m,l2859024,r,18288l,18288,,e" fillcolor="black" stroked="f" strokeweight="0">
                <v:stroke miterlimit="83231f" joinstyle="miter"/>
                <v:path arrowok="t" textboxrect="0,0,2859024,18288"/>
              </v:shape>
              <w10:wrap type="square" anchorx="page" anchory="page"/>
            </v:group>
          </w:pict>
        </mc:Fallback>
      </mc:AlternateContent>
    </w:r>
    <w:r w:rsidR="007E352B">
      <w:rPr>
        <w:rFonts w:ascii="Calibri" w:eastAsia="Calibri" w:hAnsi="Calibri" w:cs="Calibri"/>
        <w:noProof/>
        <w:sz w:val="22"/>
      </w:rPr>
      <w:t>Kindoo!</w:t>
    </w:r>
    <w:r w:rsidR="001B4AB4">
      <w:rPr>
        <w:rFonts w:ascii="Calibri" w:eastAsia="Calibri" w:hAnsi="Calibri" w:cs="Calibri"/>
        <w:noProof/>
        <w:sz w:val="22"/>
      </w:rPr>
      <w:t>/ Our ARK Pty Ltd</w:t>
    </w:r>
    <w:r>
      <w:rPr>
        <w:sz w:val="16"/>
      </w:rPr>
      <w:t xml:space="preserve"> </w:t>
    </w:r>
    <w:r>
      <w:rPr>
        <w:sz w:val="16"/>
      </w:rPr>
      <w:tab/>
      <w:t xml:space="preserve">Updated as at </w:t>
    </w:r>
    <w:r w:rsidR="007E352B">
      <w:rPr>
        <w:sz w:val="16"/>
      </w:rPr>
      <w:t>Feb 2018</w:t>
    </w:r>
    <w:r>
      <w:rPr>
        <w:sz w:val="16"/>
      </w:rPr>
      <w:t xml:space="preserve"> </w:t>
    </w:r>
  </w:p>
  <w:p w14:paraId="10A2B6A8" w14:textId="77777777" w:rsidR="00FA7519" w:rsidRDefault="002C2A73">
    <w:pPr>
      <w:tabs>
        <w:tab w:val="right" w:pos="9043"/>
      </w:tabs>
      <w:spacing w:after="0" w:line="259" w:lineRule="auto"/>
      <w:ind w:left="0" w:right="-26" w:firstLine="0"/>
    </w:pPr>
    <w:r>
      <w:rPr>
        <w:b/>
        <w:sz w:val="16"/>
      </w:rPr>
      <w:tab/>
    </w:r>
    <w:r>
      <w:rPr>
        <w:sz w:val="16"/>
      </w:rPr>
      <w:t xml:space="preserve">Page </w:t>
    </w:r>
    <w:r>
      <w:fldChar w:fldCharType="begin"/>
    </w:r>
    <w:r>
      <w:instrText xml:space="preserve"> PAGE   \* MERGEFORMAT </w:instrText>
    </w:r>
    <w:r>
      <w:fldChar w:fldCharType="separate"/>
    </w:r>
    <w:r w:rsidR="004600CB" w:rsidRPr="004600CB">
      <w:rPr>
        <w:noProof/>
        <w:sz w:val="16"/>
      </w:rPr>
      <w:t>1</w:t>
    </w:r>
    <w:r>
      <w:rPr>
        <w:sz w:val="16"/>
      </w:rPr>
      <w:fldChar w:fldCharType="end"/>
    </w:r>
    <w:r>
      <w:rPr>
        <w:sz w:val="16"/>
      </w:rPr>
      <w:t xml:space="preserve"> of </w:t>
    </w:r>
    <w:r w:rsidR="003D3112">
      <w:fldChar w:fldCharType="begin"/>
    </w:r>
    <w:r w:rsidR="003D3112">
      <w:instrText xml:space="preserve"> NUMPAGES   \* MERGEFORMAT </w:instrText>
    </w:r>
    <w:r w:rsidR="003D3112">
      <w:fldChar w:fldCharType="separate"/>
    </w:r>
    <w:r w:rsidR="004600CB" w:rsidRPr="004600CB">
      <w:rPr>
        <w:noProof/>
        <w:sz w:val="16"/>
      </w:rPr>
      <w:t>6</w:t>
    </w:r>
    <w:r w:rsidR="003D3112">
      <w:rPr>
        <w:noProof/>
        <w:sz w:val="16"/>
      </w:rPr>
      <w:fldChar w:fldCharType="end"/>
    </w:r>
    <w:r>
      <w:rPr>
        <w:sz w:val="16"/>
      </w:rPr>
      <w:t xml:space="preserve"> </w:t>
    </w:r>
  </w:p>
  <w:p w14:paraId="4D460660" w14:textId="77777777" w:rsidR="00FA7519" w:rsidRDefault="002C2A73">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52712" w14:textId="77777777" w:rsidR="003D3112" w:rsidRDefault="003D3112">
      <w:pPr>
        <w:spacing w:after="0" w:line="240" w:lineRule="auto"/>
      </w:pPr>
      <w:r>
        <w:separator/>
      </w:r>
    </w:p>
  </w:footnote>
  <w:footnote w:type="continuationSeparator" w:id="0">
    <w:p w14:paraId="564DF933" w14:textId="77777777" w:rsidR="003D3112" w:rsidRDefault="003D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E31A" w14:textId="77777777" w:rsidR="00FA7519" w:rsidRDefault="002C2A7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64453B5D" wp14:editId="4F0350D3">
              <wp:simplePos x="0" y="0"/>
              <wp:positionH relativeFrom="page">
                <wp:posOffset>880872</wp:posOffset>
              </wp:positionH>
              <wp:positionV relativeFrom="page">
                <wp:posOffset>652272</wp:posOffset>
              </wp:positionV>
              <wp:extent cx="5797297" cy="18288"/>
              <wp:effectExtent l="0" t="0" r="0" b="0"/>
              <wp:wrapSquare wrapText="bothSides"/>
              <wp:docPr id="7042" name="Group 7042"/>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7304" name="Shape 7304"/>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73A0B7" id="Group 7042" o:spid="_x0000_s1026" style="position:absolute;margin-left:69.35pt;margin-top:51.35pt;width:456.5pt;height:1.45pt;z-index:251666432;mso-position-horizontal-relative:page;mso-position-vertical-relative:pag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">
              <v:shape id="Shape 7304" o:spid="_x0000_s1027" style="position:absolute;width:57972;height:182;visibility:visible;mso-wrap-style:square;v-text-anchor:top" coordsize="579729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7V8YA&#10;AADdAAAADwAAAGRycy9kb3ducmV2LnhtbESPzW7CMBCE75X6DtZW6o04BURRwKAWVJUDouLnARZ7&#10;SVLidYjdkL59jYTU42hmvtFM552tREuNLx0reElSEMTamZJzBYf9R28Mwgdkg5VjUvBLHuazx4cp&#10;ZsZdeUvtLuQiQthnqKAIoc6k9Logiz5xNXH0Tq6xGKJscmkavEa4rWQ/TUfSYslxocCaFgXp8+7H&#10;KpBrTeb9svk+LtuT1/2v9eeZvFLPT93bBESgLvyH7+2VUfA6SIdwexOf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7V8YAAADdAAAADwAAAAAAAAAAAAAAAACYAgAAZHJz&#10;L2Rvd25yZXYueG1sUEsFBgAAAAAEAAQA9QAAAIsDAAAAAA==&#10;" path="m,l5797297,r,18288l,18288,,e" fillcolor="black" stroked="f" strokeweight="0">
                <v:stroke miterlimit="83231f" joinstyle="miter"/>
                <v:path arrowok="t" textboxrect="0,0,5797297,18288"/>
              </v:shape>
              <w10:wrap type="square" anchorx="page" anchory="page"/>
            </v:group>
          </w:pict>
        </mc:Fallback>
      </mc:AlternateContent>
    </w:r>
    <w:r>
      <w:rPr>
        <w:b/>
        <w:sz w:val="19"/>
      </w:rPr>
      <w:t xml:space="preserve">Excursions and Service Events Policy </w:t>
    </w:r>
  </w:p>
  <w:p w14:paraId="59053AC7" w14:textId="77777777" w:rsidR="00FA7519" w:rsidRDefault="002C2A73">
    <w:pPr>
      <w:spacing w:after="36" w:line="259" w:lineRule="auto"/>
      <w:ind w:left="0" w:firstLine="0"/>
    </w:pPr>
    <w:r>
      <w:rPr>
        <w:sz w:val="19"/>
      </w:rPr>
      <w:t xml:space="preserve"> </w:t>
    </w:r>
  </w:p>
  <w:p w14:paraId="38ACD882" w14:textId="77777777" w:rsidR="00FA7519" w:rsidRDefault="002C2A73">
    <w:pPr>
      <w:spacing w:after="0" w:line="259" w:lineRule="auto"/>
      <w:ind w:left="0" w:firstLine="0"/>
    </w:pPr>
    <w:r>
      <w:rPr>
        <w:sz w:val="19"/>
      </w:rPr>
      <w:t xml:space="preserve"> </w:t>
    </w:r>
  </w:p>
  <w:p w14:paraId="59FAC280" w14:textId="77777777" w:rsidR="00FA7519" w:rsidRDefault="002C2A73">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4D409A06" wp14:editId="4261BD2F">
              <wp:simplePos x="0" y="0"/>
              <wp:positionH relativeFrom="page">
                <wp:posOffset>0</wp:posOffset>
              </wp:positionH>
              <wp:positionV relativeFrom="page">
                <wp:posOffset>0</wp:posOffset>
              </wp:positionV>
              <wp:extent cx="1" cy="1"/>
              <wp:effectExtent l="0" t="0" r="0" b="0"/>
              <wp:wrapNone/>
              <wp:docPr id="7050" name="Group 70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5DA8C58" id="Group 7050"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C4r0B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C9A3" w14:textId="77777777" w:rsidR="00FA7519" w:rsidRDefault="002C2A7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3AA38838" wp14:editId="2EADA583">
              <wp:simplePos x="0" y="0"/>
              <wp:positionH relativeFrom="page">
                <wp:posOffset>880872</wp:posOffset>
              </wp:positionH>
              <wp:positionV relativeFrom="page">
                <wp:posOffset>652272</wp:posOffset>
              </wp:positionV>
              <wp:extent cx="5797297" cy="18288"/>
              <wp:effectExtent l="0" t="0" r="0" b="0"/>
              <wp:wrapSquare wrapText="bothSides"/>
              <wp:docPr id="6990" name="Group 6990"/>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7303" name="Shape 7303"/>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49FF01" id="Group 6990" o:spid="_x0000_s1026" style="position:absolute;margin-left:69.35pt;margin-top:51.35pt;width:456.5pt;height:1.45pt;z-index:251682304;mso-position-horizontal-relative:page;mso-position-vertical-relative:pag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">
              <v:shape id="Shape 7303" o:spid="_x0000_s1027" style="position:absolute;width:57972;height:182;visibility:visible;mso-wrap-style:square;v-text-anchor:top" coordsize="579729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jI8YA&#10;AADdAAAADwAAAGRycy9kb3ducmV2LnhtbESP0WrCQBRE34X+w3ILvummCrVEN6G1FH2QSm0/4Lp7&#10;TVKzd2N2jenfdwXBx2FmzjCLvLe16Kj1lWMFT+MEBLF2puJCwc/3x+gFhA/IBmvHpOCPPOTZw2CB&#10;qXEX/qJuFwoRIexTVFCG0KRSel2SRT92DXH0Dq61GKJsC2lavES4reUkSZ6lxYrjQokNLUvSx93Z&#10;KpAbTebt9Pm7f+8OXk+2m9WRvFLDx/51DiJQH+7hW3ttFMymyRSub+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zjI8YAAADdAAAADwAAAAAAAAAAAAAAAACYAgAAZHJz&#10;L2Rvd25yZXYueG1sUEsFBgAAAAAEAAQA9QAAAIsDAAAAAA==&#10;" path="m,l5797297,r,18288l,18288,,e" fillcolor="black" stroked="f" strokeweight="0">
                <v:stroke miterlimit="83231f" joinstyle="miter"/>
                <v:path arrowok="t" textboxrect="0,0,5797297,18288"/>
              </v:shape>
              <w10:wrap type="square" anchorx="page" anchory="page"/>
            </v:group>
          </w:pict>
        </mc:Fallback>
      </mc:AlternateContent>
    </w:r>
    <w:r>
      <w:rPr>
        <w:b/>
        <w:sz w:val="19"/>
      </w:rPr>
      <w:t xml:space="preserve">Excursions and Service Events Policy </w:t>
    </w:r>
  </w:p>
  <w:p w14:paraId="08435859" w14:textId="77777777" w:rsidR="00FA7519" w:rsidRDefault="002C2A73">
    <w:pPr>
      <w:spacing w:after="36" w:line="259" w:lineRule="auto"/>
      <w:ind w:left="0" w:firstLine="0"/>
    </w:pPr>
    <w:r>
      <w:rPr>
        <w:sz w:val="19"/>
      </w:rPr>
      <w:t xml:space="preserve"> </w:t>
    </w:r>
  </w:p>
  <w:p w14:paraId="1AA0F18D" w14:textId="77777777" w:rsidR="00FA7519" w:rsidRDefault="002C2A73">
    <w:pPr>
      <w:spacing w:after="42" w:line="259" w:lineRule="auto"/>
      <w:ind w:left="0" w:firstLine="0"/>
    </w:pPr>
    <w:r>
      <w:rPr>
        <w:sz w:val="19"/>
      </w:rPr>
      <w:t xml:space="preserve"> </w:t>
    </w:r>
  </w:p>
  <w:p w14:paraId="2B5F6FF0" w14:textId="222A606C" w:rsidR="00FA7519" w:rsidRDefault="00FA7519">
    <w:pPr>
      <w:spacing w:after="0" w:line="259" w:lineRule="auto"/>
      <w:ind w:left="0" w:firstLine="0"/>
    </w:pPr>
  </w:p>
  <w:p w14:paraId="07560922" w14:textId="77777777" w:rsidR="00FA7519" w:rsidRDefault="002C2A73">
    <w:r>
      <w:rPr>
        <w:rFonts w:ascii="Calibri" w:eastAsia="Calibri" w:hAnsi="Calibri" w:cs="Calibri"/>
        <w:noProof/>
        <w:sz w:val="22"/>
      </w:rPr>
      <mc:AlternateContent>
        <mc:Choice Requires="wpg">
          <w:drawing>
            <wp:anchor distT="0" distB="0" distL="114300" distR="114300" simplePos="0" relativeHeight="251662848" behindDoc="1" locked="0" layoutInCell="1" allowOverlap="1" wp14:anchorId="56B34BE9" wp14:editId="377401C3">
              <wp:simplePos x="0" y="0"/>
              <wp:positionH relativeFrom="page">
                <wp:posOffset>0</wp:posOffset>
              </wp:positionH>
              <wp:positionV relativeFrom="page">
                <wp:posOffset>0</wp:posOffset>
              </wp:positionV>
              <wp:extent cx="1" cy="1"/>
              <wp:effectExtent l="0" t="0" r="0" b="0"/>
              <wp:wrapNone/>
              <wp:docPr id="7002" name="Group 70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14CF166" id="Group 7002" o:spid="_x0000_s1026" style="position:absolute;margin-left:0;margin-top:0;width:0;height:0;z-index:-2516321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P4m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E595" w14:textId="77777777" w:rsidR="00FA7519" w:rsidRDefault="002C2A7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1BF70FE3" wp14:editId="70293BF2">
              <wp:simplePos x="0" y="0"/>
              <wp:positionH relativeFrom="page">
                <wp:posOffset>880872</wp:posOffset>
              </wp:positionH>
              <wp:positionV relativeFrom="page">
                <wp:posOffset>652272</wp:posOffset>
              </wp:positionV>
              <wp:extent cx="5797297" cy="18288"/>
              <wp:effectExtent l="0" t="0" r="0" b="0"/>
              <wp:wrapSquare wrapText="bothSides"/>
              <wp:docPr id="6938" name="Group 6938"/>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7302" name="Shape 7302"/>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61B5CC" id="Group 6938" o:spid="_x0000_s1026" style="position:absolute;margin-left:69.35pt;margin-top:51.35pt;width:456.5pt;height:1.45pt;z-index:251670528;mso-position-horizontal-relative:page;mso-position-vertical-relative:pag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">
              <v:shape id="Shape 7302" o:spid="_x0000_s1027" style="position:absolute;width:57972;height:182;visibility:visible;mso-wrap-style:square;v-text-anchor:top" coordsize="579729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GuMUA&#10;AADdAAAADwAAAGRycy9kb3ducmV2LnhtbESP0WrCQBRE34X+w3ILfdONKbQluoqtlPZBFFM/4Lp7&#10;TaLZuzG7jenfuwXBx2FmzjDTeW9r0VHrK8cKxqMEBLF2puJCwe7nc/gGwgdkg7VjUvBHHuazh8EU&#10;M+MuvKUuD4WIEPYZKihDaDIpvS7Joh+5hjh6B9daDFG2hTQtXiLc1jJNkhdpseK4UGJDHyXpU/5r&#10;FciVJvN+Xh/3y+7gdbpZfZ3IK/X02C8mIAL14R6+tb+NgtfnJIX/N/EJ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Ea4xQAAAN0AAAAPAAAAAAAAAAAAAAAAAJgCAABkcnMv&#10;ZG93bnJldi54bWxQSwUGAAAAAAQABAD1AAAAigMAAAAA&#10;" path="m,l5797297,r,18288l,18288,,e" fillcolor="black" stroked="f" strokeweight="0">
                <v:stroke miterlimit="83231f" joinstyle="miter"/>
                <v:path arrowok="t" textboxrect="0,0,5797297,18288"/>
              </v:shape>
              <w10:wrap type="square" anchorx="page" anchory="page"/>
            </v:group>
          </w:pict>
        </mc:Fallback>
      </mc:AlternateContent>
    </w:r>
    <w:r>
      <w:rPr>
        <w:b/>
        <w:sz w:val="19"/>
      </w:rPr>
      <w:t xml:space="preserve">Excursions and Service Events Policy </w:t>
    </w:r>
  </w:p>
  <w:p w14:paraId="2D843456" w14:textId="77777777" w:rsidR="00FA7519" w:rsidRDefault="002C2A73">
    <w:pPr>
      <w:spacing w:after="36" w:line="259" w:lineRule="auto"/>
      <w:ind w:left="0" w:firstLine="0"/>
    </w:pPr>
    <w:r>
      <w:rPr>
        <w:sz w:val="19"/>
      </w:rPr>
      <w:t xml:space="preserve"> </w:t>
    </w:r>
  </w:p>
  <w:p w14:paraId="43D88B5A" w14:textId="77777777" w:rsidR="00FA7519" w:rsidRDefault="002C2A73">
    <w:pPr>
      <w:spacing w:after="42" w:line="259" w:lineRule="auto"/>
      <w:ind w:left="0" w:firstLine="0"/>
    </w:pPr>
    <w:r>
      <w:rPr>
        <w:sz w:val="19"/>
      </w:rPr>
      <w:t xml:space="preserve"> </w:t>
    </w:r>
  </w:p>
  <w:p w14:paraId="6566D9CE" w14:textId="77777777" w:rsidR="00FA7519" w:rsidRDefault="002C2A73">
    <w:pPr>
      <w:spacing w:after="0" w:line="259" w:lineRule="auto"/>
      <w:ind w:left="0" w:firstLine="0"/>
    </w:pPr>
    <w:r>
      <w:rPr>
        <w:rFonts w:ascii="Segoe UI Symbol" w:eastAsia="Segoe UI Symbol" w:hAnsi="Segoe UI Symbol" w:cs="Segoe UI Symbol"/>
        <w:color w:val="221E20"/>
      </w:rPr>
      <w:t>•</w:t>
    </w:r>
    <w:r>
      <w:rPr>
        <w:color w:val="221E20"/>
      </w:rPr>
      <w:t xml:space="preserve"> </w:t>
    </w:r>
  </w:p>
  <w:p w14:paraId="35BE9312" w14:textId="77777777" w:rsidR="00FA7519" w:rsidRDefault="002C2A73">
    <w:r>
      <w:rPr>
        <w:rFonts w:ascii="Calibri" w:eastAsia="Calibri" w:hAnsi="Calibri" w:cs="Calibri"/>
        <w:noProof/>
        <w:sz w:val="22"/>
      </w:rPr>
      <mc:AlternateContent>
        <mc:Choice Requires="wpg">
          <w:drawing>
            <wp:anchor distT="0" distB="0" distL="114300" distR="114300" simplePos="0" relativeHeight="251660800" behindDoc="1" locked="0" layoutInCell="1" allowOverlap="1" wp14:anchorId="78EDB3DD" wp14:editId="521A165A">
              <wp:simplePos x="0" y="0"/>
              <wp:positionH relativeFrom="page">
                <wp:posOffset>0</wp:posOffset>
              </wp:positionH>
              <wp:positionV relativeFrom="page">
                <wp:posOffset>0</wp:posOffset>
              </wp:positionV>
              <wp:extent cx="1" cy="1"/>
              <wp:effectExtent l="0" t="0" r="0" b="0"/>
              <wp:wrapNone/>
              <wp:docPr id="6950" name="Group 69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D6AC7D1" id="Group 6950"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HCTwEAAK4CAAAOAAAAZHJzL2Uyb0RvYy54bWycUstOwzAQvCPxD5bv1Ekl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1fMjGmS5wS2lxiQh&#10;aNDg2wLrtuA//A7OQHvKJs2jAjOdqIaMydrjbK0cIxEI5pQIRPOT4aLDrfypFd3LP9XstwGb5pjb&#10;pgxNqUssOC9wcv0yx/vlN6t/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SvmHC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71D"/>
    <w:multiLevelType w:val="hybridMultilevel"/>
    <w:tmpl w:val="CB82ED36"/>
    <w:lvl w:ilvl="0" w:tplc="BCA0BC4E">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801AD53E">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46EC56E2">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B76AEBE8">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A4BA1A5A">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6E004D86">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6338F8D2">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4D30BD66">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678CC2D0">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1" w15:restartNumberingAfterBreak="0">
    <w:nsid w:val="0C7B0720"/>
    <w:multiLevelType w:val="hybridMultilevel"/>
    <w:tmpl w:val="E91C7A9C"/>
    <w:lvl w:ilvl="0" w:tplc="5984B4AA">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8CF636AA">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A2D8C17A">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DE388B14">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FB3E1FA4">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4EEC0AA0">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04EE8232">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44B2E3DA">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BAACEEC8">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2" w15:restartNumberingAfterBreak="0">
    <w:nsid w:val="0F667176"/>
    <w:multiLevelType w:val="hybridMultilevel"/>
    <w:tmpl w:val="1004CEA4"/>
    <w:lvl w:ilvl="0" w:tplc="F3C2E79E">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22903620">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D9A649A6">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B5609AFC">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33EAFC86">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65A0120A">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860E4AD6">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67C46438">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14E8643E">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3" w15:restartNumberingAfterBreak="0">
    <w:nsid w:val="197A0C7D"/>
    <w:multiLevelType w:val="hybridMultilevel"/>
    <w:tmpl w:val="B47A2B18"/>
    <w:lvl w:ilvl="0" w:tplc="AAA27B48">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D452DB96">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BDA6441A">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FB24450E">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80640D4A">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1A6873CE">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0DA83320">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B7A01126">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4850BAC8">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4" w15:restartNumberingAfterBreak="0">
    <w:nsid w:val="20273FC9"/>
    <w:multiLevelType w:val="hybridMultilevel"/>
    <w:tmpl w:val="877C0582"/>
    <w:lvl w:ilvl="0" w:tplc="CABAE132">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B9685BE0">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0484B7D6">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2C88B1D2">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522A923E">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BB960D5E">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1EA04C72">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3CB2E1B6">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A7ACF72E">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abstractNum w:abstractNumId="5" w15:restartNumberingAfterBreak="0">
    <w:nsid w:val="35BC1DAC"/>
    <w:multiLevelType w:val="hybridMultilevel"/>
    <w:tmpl w:val="1736C8AA"/>
    <w:lvl w:ilvl="0" w:tplc="DD8E2762">
      <w:start w:val="1"/>
      <w:numFmt w:val="bullet"/>
      <w:lvlText w:val="•"/>
      <w:lvlJc w:val="left"/>
      <w:pPr>
        <w:ind w:left="227"/>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1" w:tplc="2BEC4E34">
      <w:start w:val="1"/>
      <w:numFmt w:val="bullet"/>
      <w:lvlText w:val="o"/>
      <w:lvlJc w:val="left"/>
      <w:pPr>
        <w:ind w:left="108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2" w:tplc="ADA2D2C6">
      <w:start w:val="1"/>
      <w:numFmt w:val="bullet"/>
      <w:lvlText w:val="▪"/>
      <w:lvlJc w:val="left"/>
      <w:pPr>
        <w:ind w:left="18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3" w:tplc="B3927B16">
      <w:start w:val="1"/>
      <w:numFmt w:val="bullet"/>
      <w:lvlText w:val="•"/>
      <w:lvlJc w:val="left"/>
      <w:pPr>
        <w:ind w:left="252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4" w:tplc="8F646E54">
      <w:start w:val="1"/>
      <w:numFmt w:val="bullet"/>
      <w:lvlText w:val="o"/>
      <w:lvlJc w:val="left"/>
      <w:pPr>
        <w:ind w:left="324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5" w:tplc="0C3A4884">
      <w:start w:val="1"/>
      <w:numFmt w:val="bullet"/>
      <w:lvlText w:val="▪"/>
      <w:lvlJc w:val="left"/>
      <w:pPr>
        <w:ind w:left="396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6" w:tplc="590CA4EE">
      <w:start w:val="1"/>
      <w:numFmt w:val="bullet"/>
      <w:lvlText w:val="•"/>
      <w:lvlJc w:val="left"/>
      <w:pPr>
        <w:ind w:left="4680"/>
      </w:pPr>
      <w:rPr>
        <w:rFonts w:ascii="Arial" w:eastAsia="Arial" w:hAnsi="Arial" w:cs="Arial"/>
        <w:b w:val="0"/>
        <w:i w:val="0"/>
        <w:strike w:val="0"/>
        <w:dstrike w:val="0"/>
        <w:color w:val="221E20"/>
        <w:sz w:val="20"/>
        <w:szCs w:val="20"/>
        <w:u w:val="none" w:color="000000"/>
        <w:bdr w:val="none" w:sz="0" w:space="0" w:color="auto"/>
        <w:shd w:val="clear" w:color="auto" w:fill="auto"/>
        <w:vertAlign w:val="baseline"/>
      </w:rPr>
    </w:lvl>
    <w:lvl w:ilvl="7" w:tplc="EB5CEC20">
      <w:start w:val="1"/>
      <w:numFmt w:val="bullet"/>
      <w:lvlText w:val="o"/>
      <w:lvlJc w:val="left"/>
      <w:pPr>
        <w:ind w:left="540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lvl w:ilvl="8" w:tplc="060A2C5A">
      <w:start w:val="1"/>
      <w:numFmt w:val="bullet"/>
      <w:lvlText w:val="▪"/>
      <w:lvlJc w:val="left"/>
      <w:pPr>
        <w:ind w:left="6120"/>
      </w:pPr>
      <w:rPr>
        <w:rFonts w:ascii="Segoe UI Symbol" w:eastAsia="Segoe UI Symbol" w:hAnsi="Segoe UI Symbol" w:cs="Segoe UI Symbol"/>
        <w:b w:val="0"/>
        <w:i w:val="0"/>
        <w:strike w:val="0"/>
        <w:dstrike w:val="0"/>
        <w:color w:val="221E2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19"/>
    <w:rsid w:val="001B4AB4"/>
    <w:rsid w:val="002C2A73"/>
    <w:rsid w:val="003D3112"/>
    <w:rsid w:val="004600CB"/>
    <w:rsid w:val="00635756"/>
    <w:rsid w:val="007E352B"/>
    <w:rsid w:val="008C5688"/>
    <w:rsid w:val="00B94D5C"/>
    <w:rsid w:val="00F34842"/>
    <w:rsid w:val="00FA7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CACB"/>
  <w15:docId w15:val="{2A329262-FD32-403A-BF61-A9735989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line="28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4"/>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8"/>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E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FAK Policy - Excursions and Service Events.docx</vt:lpstr>
    </vt:vector>
  </TitlesOfParts>
  <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FAK Policy - Excursions and Service Events.docx</dc:title>
  <dc:subject/>
  <dc:creator>Sue Fraser</dc:creator>
  <cp:keywords/>
  <cp:lastModifiedBy>Martina Dunkel</cp:lastModifiedBy>
  <cp:revision>3</cp:revision>
  <dcterms:created xsi:type="dcterms:W3CDTF">2018-02-08T22:12:00Z</dcterms:created>
  <dcterms:modified xsi:type="dcterms:W3CDTF">2018-02-10T12:56:00Z</dcterms:modified>
</cp:coreProperties>
</file>